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5E6FD" w14:textId="05896659" w:rsidR="008B35F9" w:rsidRPr="00292537" w:rsidRDefault="00776C48" w:rsidP="0041069B">
      <w:pPr>
        <w:spacing w:after="0" w:line="240" w:lineRule="auto"/>
      </w:pPr>
      <w:r>
        <w:rPr>
          <w:noProof/>
          <w:lang w:eastAsia="zh-TW"/>
        </w:rPr>
        <mc:AlternateContent>
          <mc:Choice Requires="wps">
            <w:drawing>
              <wp:anchor distT="91440" distB="91440" distL="114300" distR="114300" simplePos="0" relativeHeight="251657728" behindDoc="0" locked="0" layoutInCell="1" allowOverlap="1" wp14:anchorId="640CA3D4" wp14:editId="496D1698">
                <wp:simplePos x="0" y="0"/>
                <wp:positionH relativeFrom="page">
                  <wp:posOffset>4114800</wp:posOffset>
                </wp:positionH>
                <wp:positionV relativeFrom="paragraph">
                  <wp:posOffset>9525</wp:posOffset>
                </wp:positionV>
                <wp:extent cx="3451860" cy="150495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504950"/>
                        </a:xfrm>
                        <a:prstGeom prst="rect">
                          <a:avLst/>
                        </a:prstGeom>
                        <a:noFill/>
                        <a:ln w="9525">
                          <a:noFill/>
                          <a:miter lim="800000"/>
                          <a:headEnd/>
                          <a:tailEnd/>
                        </a:ln>
                      </wps:spPr>
                      <wps:txbx>
                        <w:txbxContent>
                          <w:p w14:paraId="533DBBED" w14:textId="68445DC0" w:rsidR="008B35F9" w:rsidRPr="00A80EA1" w:rsidRDefault="008B35F9" w:rsidP="006A5726">
                            <w:pPr>
                              <w:pBdr>
                                <w:top w:val="single" w:sz="24" w:space="6" w:color="5B9BD5"/>
                                <w:bottom w:val="single" w:sz="24" w:space="8" w:color="5B9BD5"/>
                              </w:pBdr>
                              <w:spacing w:after="0" w:line="240" w:lineRule="auto"/>
                              <w:rPr>
                                <w:rFonts w:ascii="Arial" w:hAnsi="Arial" w:cs="Arial"/>
                                <w:b/>
                                <w:bCs/>
                                <w:iCs/>
                              </w:rPr>
                            </w:pPr>
                            <w:r w:rsidRPr="00026F27">
                              <w:rPr>
                                <w:rFonts w:ascii="Arial" w:hAnsi="Arial" w:cs="Arial"/>
                                <w:b/>
                                <w:bCs/>
                                <w:iCs/>
                              </w:rPr>
                              <w:t xml:space="preserve">This test </w:t>
                            </w:r>
                            <w:r w:rsidR="00D97479" w:rsidRPr="00D97479">
                              <w:rPr>
                                <w:rFonts w:ascii="Arial" w:hAnsi="Arial" w:cs="Arial"/>
                                <w:b/>
                                <w:bCs/>
                                <w:iCs/>
                              </w:rPr>
                              <w:t>detects</w:t>
                            </w:r>
                            <w:r w:rsidR="006C170E">
                              <w:rPr>
                                <w:rFonts w:ascii="Arial" w:hAnsi="Arial" w:cs="Arial"/>
                                <w:b/>
                                <w:bCs/>
                                <w:iCs/>
                              </w:rPr>
                              <w:t xml:space="preserve"> </w:t>
                            </w:r>
                            <w:r w:rsidR="00D31FD1" w:rsidRPr="00D31FD1">
                              <w:rPr>
                                <w:rFonts w:ascii="Arial" w:hAnsi="Arial" w:cs="Arial"/>
                                <w:b/>
                                <w:bCs/>
                                <w:iCs/>
                              </w:rPr>
                              <w:t xml:space="preserve">human </w:t>
                            </w:r>
                            <w:r w:rsidR="00D97479">
                              <w:rPr>
                                <w:rFonts w:ascii="Arial" w:hAnsi="Arial" w:cs="Arial"/>
                                <w:b/>
                                <w:bCs/>
                                <w:iCs/>
                              </w:rPr>
                              <w:t xml:space="preserve">SARS-CoV-2 </w:t>
                            </w:r>
                            <w:r w:rsidR="00D97479" w:rsidRPr="001E3567">
                              <w:rPr>
                                <w:rFonts w:ascii="Arial" w:hAnsi="Arial" w:cs="Arial"/>
                                <w:b/>
                                <w:bCs/>
                              </w:rPr>
                              <w:t>antibodies</w:t>
                            </w:r>
                            <w:r w:rsidR="00D97479" w:rsidRPr="00D26042">
                              <w:rPr>
                                <w:rFonts w:ascii="Arial" w:hAnsi="Arial" w:cs="Arial"/>
                                <w:b/>
                                <w:bCs/>
                                <w:i/>
                                <w:iCs/>
                                <w:highlight w:val="yellow"/>
                              </w:rPr>
                              <w:t xml:space="preserve"> </w:t>
                            </w:r>
                            <w:r w:rsidR="00D31FD1" w:rsidRPr="00D31FD1">
                              <w:rPr>
                                <w:rFonts w:ascii="Arial" w:hAnsi="Arial" w:cs="Arial"/>
                                <w:b/>
                                <w:bCs/>
                                <w:iCs/>
                              </w:rPr>
                              <w:t xml:space="preserve">that are generated as part of the human adaptive </w:t>
                            </w:r>
                            <w:r w:rsidR="00D31FD1" w:rsidRPr="00313C4B">
                              <w:rPr>
                                <w:rFonts w:ascii="Arial" w:hAnsi="Arial" w:cs="Arial"/>
                                <w:b/>
                                <w:bCs/>
                                <w:iCs/>
                              </w:rPr>
                              <w:t>immune response to the COVID-19 virus and is to be performed on only</w:t>
                            </w:r>
                            <w:r w:rsidR="00932701" w:rsidRPr="00313C4B">
                              <w:rPr>
                                <w:rFonts w:ascii="Arial" w:hAnsi="Arial" w:cs="Arial"/>
                                <w:b/>
                                <w:bCs/>
                                <w:iCs/>
                              </w:rPr>
                              <w:t xml:space="preserve"> human</w:t>
                            </w:r>
                            <w:r w:rsidR="00031FA8" w:rsidRPr="00313C4B">
                              <w:rPr>
                                <w:rFonts w:ascii="Arial" w:hAnsi="Arial" w:cs="Arial"/>
                                <w:b/>
                                <w:bCs/>
                                <w:iCs/>
                              </w:rPr>
                              <w:t xml:space="preserve"> </w:t>
                            </w:r>
                            <w:r w:rsidR="00313C4B" w:rsidRPr="00313C4B">
                              <w:rPr>
                                <w:rFonts w:ascii="Arial" w:hAnsi="Arial" w:cs="Arial"/>
                                <w:b/>
                                <w:bCs/>
                                <w:iCs/>
                              </w:rPr>
                              <w:t xml:space="preserve">venous whole blood (dipotassium EDTA), plasma (dipotassium EDTA), serum, and fingerstick whole blood </w:t>
                            </w:r>
                            <w:r w:rsidR="00031FA8">
                              <w:rPr>
                                <w:rFonts w:ascii="Arial" w:hAnsi="Arial" w:cs="Arial"/>
                                <w:b/>
                                <w:bCs/>
                                <w:iCs/>
                              </w:rPr>
                              <w:t>specimens</w:t>
                            </w:r>
                            <w:r w:rsidR="006B042D">
                              <w:rPr>
                                <w:rFonts w:ascii="Arial" w:hAnsi="Arial" w:cs="Arial"/>
                                <w:b/>
                                <w:bCs/>
                                <w:i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40CA3D4" id="_x0000_t202" coordsize="21600,21600" o:spt="202" path="m,l,21600r21600,l21600,xe">
                <v:stroke joinstyle="miter"/>
                <v:path gradientshapeok="t" o:connecttype="rect"/>
              </v:shapetype>
              <v:shape id="_x0000_s1026" type="#_x0000_t202" style="position:absolute;margin-left:324pt;margin-top:.75pt;width:271.8pt;height:118.5pt;z-index:25165772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" filled="f" stroked="f">
                <v:textbox>
                  <w:txbxContent>
                    <w:p w14:paraId="533DBBED" w14:textId="68445DC0" w:rsidR="008B35F9" w:rsidRPr="00A80EA1" w:rsidRDefault="008B35F9" w:rsidP="006A5726">
                      <w:pPr>
                        <w:pBdr>
                          <w:top w:val="single" w:sz="24" w:space="6" w:color="5B9BD5"/>
                          <w:bottom w:val="single" w:sz="24" w:space="8" w:color="5B9BD5"/>
                        </w:pBdr>
                        <w:spacing w:after="0" w:line="240" w:lineRule="auto"/>
                        <w:rPr>
                          <w:rFonts w:ascii="Arial" w:hAnsi="Arial" w:cs="Arial"/>
                          <w:b/>
                          <w:bCs/>
                          <w:iCs/>
                        </w:rPr>
                      </w:pPr>
                      <w:r w:rsidRPr="00026F27">
                        <w:rPr>
                          <w:rFonts w:ascii="Arial" w:hAnsi="Arial" w:cs="Arial"/>
                          <w:b/>
                          <w:bCs/>
                          <w:iCs/>
                        </w:rPr>
                        <w:t xml:space="preserve">This test </w:t>
                      </w:r>
                      <w:r w:rsidR="00D97479" w:rsidRPr="00D97479">
                        <w:rPr>
                          <w:rFonts w:ascii="Arial" w:hAnsi="Arial" w:cs="Arial"/>
                          <w:b/>
                          <w:bCs/>
                          <w:iCs/>
                        </w:rPr>
                        <w:t>detects</w:t>
                      </w:r>
                      <w:r w:rsidR="006C170E">
                        <w:rPr>
                          <w:rFonts w:ascii="Arial" w:hAnsi="Arial" w:cs="Arial"/>
                          <w:b/>
                          <w:bCs/>
                          <w:iCs/>
                        </w:rPr>
                        <w:t xml:space="preserve"> </w:t>
                      </w:r>
                      <w:r w:rsidR="00D31FD1" w:rsidRPr="00D31FD1">
                        <w:rPr>
                          <w:rFonts w:ascii="Arial" w:hAnsi="Arial" w:cs="Arial"/>
                          <w:b/>
                          <w:bCs/>
                          <w:iCs/>
                        </w:rPr>
                        <w:t xml:space="preserve">human </w:t>
                      </w:r>
                      <w:r w:rsidR="00D97479">
                        <w:rPr>
                          <w:rFonts w:ascii="Arial" w:hAnsi="Arial" w:cs="Arial"/>
                          <w:b/>
                          <w:bCs/>
                          <w:iCs/>
                        </w:rPr>
                        <w:t xml:space="preserve">SARS-CoV-2 </w:t>
                      </w:r>
                      <w:r w:rsidR="00D97479" w:rsidRPr="001E3567">
                        <w:rPr>
                          <w:rFonts w:ascii="Arial" w:hAnsi="Arial" w:cs="Arial"/>
                          <w:b/>
                          <w:bCs/>
                        </w:rPr>
                        <w:t>antibodies</w:t>
                      </w:r>
                      <w:r w:rsidR="00D97479" w:rsidRPr="00D26042">
                        <w:rPr>
                          <w:rFonts w:ascii="Arial" w:hAnsi="Arial" w:cs="Arial"/>
                          <w:b/>
                          <w:bCs/>
                          <w:i/>
                          <w:iCs/>
                          <w:highlight w:val="yellow"/>
                        </w:rPr>
                        <w:t xml:space="preserve"> </w:t>
                      </w:r>
                      <w:r w:rsidR="00D31FD1" w:rsidRPr="00D31FD1">
                        <w:rPr>
                          <w:rFonts w:ascii="Arial" w:hAnsi="Arial" w:cs="Arial"/>
                          <w:b/>
                          <w:bCs/>
                          <w:iCs/>
                        </w:rPr>
                        <w:t xml:space="preserve">that are generated as part of the human adaptive </w:t>
                      </w:r>
                      <w:r w:rsidR="00D31FD1" w:rsidRPr="00313C4B">
                        <w:rPr>
                          <w:rFonts w:ascii="Arial" w:hAnsi="Arial" w:cs="Arial"/>
                          <w:b/>
                          <w:bCs/>
                          <w:iCs/>
                        </w:rPr>
                        <w:t>immune response to the COVID-19 virus and is to be performed on only</w:t>
                      </w:r>
                      <w:r w:rsidR="00932701" w:rsidRPr="00313C4B">
                        <w:rPr>
                          <w:rFonts w:ascii="Arial" w:hAnsi="Arial" w:cs="Arial"/>
                          <w:b/>
                          <w:bCs/>
                          <w:iCs/>
                        </w:rPr>
                        <w:t xml:space="preserve"> human</w:t>
                      </w:r>
                      <w:r w:rsidR="00031FA8" w:rsidRPr="00313C4B">
                        <w:rPr>
                          <w:rFonts w:ascii="Arial" w:hAnsi="Arial" w:cs="Arial"/>
                          <w:b/>
                          <w:bCs/>
                          <w:iCs/>
                        </w:rPr>
                        <w:t xml:space="preserve"> </w:t>
                      </w:r>
                      <w:r w:rsidR="00313C4B" w:rsidRPr="00313C4B">
                        <w:rPr>
                          <w:rFonts w:ascii="Arial" w:hAnsi="Arial" w:cs="Arial"/>
                          <w:b/>
                          <w:bCs/>
                          <w:iCs/>
                        </w:rPr>
                        <w:t xml:space="preserve">venous whole blood (dipotassium EDTA), plasma (dipotassium EDTA), serum, and fingerstick whole blood </w:t>
                      </w:r>
                      <w:r w:rsidR="00031FA8">
                        <w:rPr>
                          <w:rFonts w:ascii="Arial" w:hAnsi="Arial" w:cs="Arial"/>
                          <w:b/>
                          <w:bCs/>
                          <w:iCs/>
                        </w:rPr>
                        <w:t>specimens</w:t>
                      </w:r>
                      <w:r w:rsidR="006B042D">
                        <w:rPr>
                          <w:rFonts w:ascii="Arial" w:hAnsi="Arial" w:cs="Arial"/>
                          <w:b/>
                          <w:bCs/>
                          <w:iCs/>
                        </w:rPr>
                        <w:t>.</w:t>
                      </w:r>
                    </w:p>
                  </w:txbxContent>
                </v:textbox>
                <w10:wrap type="topAndBottom" anchorx="page"/>
              </v:shape>
            </w:pict>
          </mc:Fallback>
        </mc:AlternateContent>
      </w:r>
      <w:r w:rsidR="00B649EA">
        <w:rPr>
          <w:noProof/>
          <w:lang w:eastAsia="zh-TW"/>
        </w:rPr>
        <mc:AlternateContent>
          <mc:Choice Requires="wps">
            <w:drawing>
              <wp:anchor distT="91440" distB="91440" distL="114300" distR="114300" simplePos="0" relativeHeight="251659776" behindDoc="0" locked="0" layoutInCell="1" allowOverlap="1" wp14:anchorId="23758A30" wp14:editId="212B3860">
                <wp:simplePos x="0" y="0"/>
                <wp:positionH relativeFrom="margin">
                  <wp:posOffset>-60960</wp:posOffset>
                </wp:positionH>
                <wp:positionV relativeFrom="paragraph">
                  <wp:posOffset>605790</wp:posOffset>
                </wp:positionV>
                <wp:extent cx="3489960" cy="88392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883920"/>
                        </a:xfrm>
                        <a:prstGeom prst="rect">
                          <a:avLst/>
                        </a:prstGeom>
                        <a:noFill/>
                        <a:ln w="9525">
                          <a:noFill/>
                          <a:miter lim="800000"/>
                          <a:headEnd/>
                          <a:tailEnd/>
                        </a:ln>
                      </wps:spPr>
                      <wps:txbx>
                        <w:txbxContent>
                          <w:p w14:paraId="1F50BB01" w14:textId="4BBE962F" w:rsidR="00292537" w:rsidRPr="0033516B" w:rsidRDefault="00D340F8" w:rsidP="00292537">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3758A30" id="_x0000_s1027" type="#_x0000_t202" style="position:absolute;margin-left:-4.8pt;margin-top:47.7pt;width:274.8pt;height:69.6pt;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" filled="f" stroked="f">
                <v:textbox>
                  <w:txbxContent>
                    <w:p w14:paraId="1F50BB01" w14:textId="4BBE962F" w:rsidR="00292537" w:rsidRPr="0033516B" w:rsidRDefault="00D340F8" w:rsidP="00292537">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v:textbox>
                <w10:wrap type="topAndBottom" anchorx="margin"/>
              </v:shape>
            </w:pict>
          </mc:Fallback>
        </mc:AlternateContent>
      </w:r>
      <w:r w:rsidR="008B35F9" w:rsidRPr="00367B67">
        <w:rPr>
          <w:rFonts w:ascii="Arial" w:hAnsi="Arial" w:cs="Arial"/>
          <w:sz w:val="20"/>
          <w:szCs w:val="20"/>
        </w:rPr>
        <w:t xml:space="preserve">This Fact Sheet informs you of the significant known and potential risks and benefits of the emergency use of the </w:t>
      </w:r>
      <w:r w:rsidR="001E3567">
        <w:rPr>
          <w:rFonts w:ascii="Arial" w:hAnsi="Arial" w:cs="Arial"/>
          <w:iCs/>
          <w:sz w:val="20"/>
          <w:szCs w:val="20"/>
        </w:rPr>
        <w:t>ADEXUSDx COVID-19 Test</w:t>
      </w:r>
      <w:r w:rsidR="00423AFD" w:rsidRPr="00423AFD">
        <w:t>.</w:t>
      </w:r>
    </w:p>
    <w:p w14:paraId="6372AE44" w14:textId="36944A84" w:rsidR="008B35F9" w:rsidRPr="0062509D" w:rsidRDefault="00313C4B" w:rsidP="00313C4B">
      <w:pPr>
        <w:tabs>
          <w:tab w:val="left" w:pos="4950"/>
        </w:tabs>
        <w:spacing w:after="0" w:line="240" w:lineRule="auto"/>
        <w:rPr>
          <w:rFonts w:ascii="Arial" w:hAnsi="Arial" w:cs="Arial"/>
          <w:sz w:val="20"/>
          <w:szCs w:val="20"/>
        </w:rPr>
      </w:pPr>
      <w:r>
        <w:rPr>
          <w:noProof/>
          <w:lang w:eastAsia="zh-TW"/>
        </w:rPr>
        <mc:AlternateContent>
          <mc:Choice Requires="wps">
            <w:drawing>
              <wp:anchor distT="91440" distB="91440" distL="114300" distR="114300" simplePos="0" relativeHeight="251656704" behindDoc="0" locked="0" layoutInCell="1" allowOverlap="1" wp14:anchorId="53F5D794" wp14:editId="2120EDE9">
                <wp:simplePos x="0" y="0"/>
                <wp:positionH relativeFrom="page">
                  <wp:posOffset>363855</wp:posOffset>
                </wp:positionH>
                <wp:positionV relativeFrom="paragraph">
                  <wp:posOffset>1838325</wp:posOffset>
                </wp:positionV>
                <wp:extent cx="3627120" cy="92202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922020"/>
                        </a:xfrm>
                        <a:prstGeom prst="rect">
                          <a:avLst/>
                        </a:prstGeom>
                        <a:noFill/>
                        <a:ln w="9525">
                          <a:noFill/>
                          <a:miter lim="800000"/>
                          <a:headEnd/>
                          <a:tailEnd/>
                        </a:ln>
                      </wps:spPr>
                      <wps:txbx>
                        <w:txbxContent>
                          <w:p w14:paraId="1C7F22B8" w14:textId="02CAC065" w:rsidR="008B35F9" w:rsidRPr="00A80EA1" w:rsidRDefault="008B35F9" w:rsidP="006A5726">
                            <w:pPr>
                              <w:pBdr>
                                <w:top w:val="single" w:sz="24" w:space="8" w:color="5B9BD5"/>
                                <w:bottom w:val="single" w:sz="24" w:space="8" w:color="5B9BD5"/>
                              </w:pBdr>
                              <w:spacing w:after="0" w:line="240" w:lineRule="auto"/>
                              <w:rPr>
                                <w:rFonts w:ascii="Arial" w:hAnsi="Arial" w:cs="Arial"/>
                                <w:b/>
                                <w:iCs/>
                              </w:rPr>
                            </w:pPr>
                            <w:r w:rsidRPr="00A80EA1">
                              <w:rPr>
                                <w:rFonts w:ascii="Arial" w:hAnsi="Arial" w:cs="Arial"/>
                                <w:b/>
                                <w:bCs/>
                                <w:iCs/>
                              </w:rPr>
                              <w:t xml:space="preserve">All </w:t>
                            </w:r>
                            <w:r w:rsidR="00A9307A">
                              <w:rPr>
                                <w:rFonts w:ascii="Arial" w:hAnsi="Arial" w:cs="Arial"/>
                                <w:b/>
                                <w:bCs/>
                                <w:iCs/>
                              </w:rPr>
                              <w:t>individuals</w:t>
                            </w:r>
                            <w:r w:rsidRPr="00A80EA1">
                              <w:rPr>
                                <w:rFonts w:ascii="Arial" w:hAnsi="Arial" w:cs="Arial"/>
                                <w:b/>
                                <w:bCs/>
                                <w:iCs/>
                              </w:rPr>
                              <w:t xml:space="preserve"> whose specimens are tested </w:t>
                            </w:r>
                            <w:r>
                              <w:rPr>
                                <w:rFonts w:ascii="Arial" w:hAnsi="Arial" w:cs="Arial"/>
                                <w:b/>
                                <w:bCs/>
                                <w:iCs/>
                              </w:rPr>
                              <w:t xml:space="preserve">with this </w:t>
                            </w:r>
                            <w:r w:rsidR="004477E3">
                              <w:rPr>
                                <w:rFonts w:ascii="Arial" w:hAnsi="Arial" w:cs="Arial"/>
                                <w:b/>
                                <w:bCs/>
                                <w:iCs/>
                              </w:rPr>
                              <w:t>test</w:t>
                            </w:r>
                            <w:r>
                              <w:rPr>
                                <w:rFonts w:ascii="Arial" w:hAnsi="Arial" w:cs="Arial"/>
                                <w:b/>
                                <w:bCs/>
                                <w:iCs/>
                              </w:rPr>
                              <w:t xml:space="preserve"> will</w:t>
                            </w:r>
                            <w:r w:rsidRPr="00A80EA1">
                              <w:rPr>
                                <w:rFonts w:ascii="Arial" w:hAnsi="Arial" w:cs="Arial"/>
                                <w:b/>
                                <w:bCs/>
                                <w:iCs/>
                              </w:rPr>
                              <w:t xml:space="preserve"> receive the Fact Sheet for </w:t>
                            </w:r>
                            <w:r w:rsidR="004477E3">
                              <w:rPr>
                                <w:rFonts w:ascii="Arial" w:hAnsi="Arial" w:cs="Arial"/>
                                <w:b/>
                                <w:bCs/>
                                <w:iCs/>
                              </w:rPr>
                              <w:t>Recipients</w:t>
                            </w:r>
                            <w:r w:rsidRPr="00A80EA1">
                              <w:rPr>
                                <w:rFonts w:ascii="Arial" w:hAnsi="Arial" w:cs="Arial"/>
                                <w:b/>
                                <w:bCs/>
                                <w:iCs/>
                              </w:rPr>
                              <w:t xml:space="preserve">: </w:t>
                            </w:r>
                            <w:r w:rsidR="004B6FCB">
                              <w:rPr>
                                <w:rFonts w:ascii="Arial" w:hAnsi="Arial" w:cs="Arial"/>
                                <w:b/>
                                <w:bCs/>
                                <w:iCs/>
                              </w:rPr>
                              <w:t xml:space="preserve"> </w:t>
                            </w:r>
                            <w:r w:rsidR="001E3567">
                              <w:rPr>
                                <w:rFonts w:ascii="Arial" w:hAnsi="Arial" w:cs="Arial"/>
                                <w:b/>
                                <w:bCs/>
                                <w:iCs/>
                              </w:rPr>
                              <w:t>NOWDiagnostics, Inc. – ADEXUSDx COVID-19 Test</w:t>
                            </w:r>
                            <w:r w:rsidR="00423AFD">
                              <w:rPr>
                                <w:rFonts w:ascii="Arial" w:hAnsi="Arial" w:cs="Arial"/>
                                <w:b/>
                                <w:bCs/>
                                <w:i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F5D794" id="_x0000_s1028" type="#_x0000_t202" style="position:absolute;margin-left:28.65pt;margin-top:144.75pt;width:285.6pt;height:72.6pt;z-index:2516567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" filled="f" stroked="f">
                <v:textbox>
                  <w:txbxContent>
                    <w:p w14:paraId="1C7F22B8" w14:textId="02CAC065" w:rsidR="008B35F9" w:rsidRPr="00A80EA1" w:rsidRDefault="008B35F9" w:rsidP="006A5726">
                      <w:pPr>
                        <w:pBdr>
                          <w:top w:val="single" w:sz="24" w:space="8" w:color="5B9BD5"/>
                          <w:bottom w:val="single" w:sz="24" w:space="8" w:color="5B9BD5"/>
                        </w:pBdr>
                        <w:spacing w:after="0" w:line="240" w:lineRule="auto"/>
                        <w:rPr>
                          <w:rFonts w:ascii="Arial" w:hAnsi="Arial" w:cs="Arial"/>
                          <w:b/>
                          <w:iCs/>
                        </w:rPr>
                      </w:pPr>
                      <w:r w:rsidRPr="00A80EA1">
                        <w:rPr>
                          <w:rFonts w:ascii="Arial" w:hAnsi="Arial" w:cs="Arial"/>
                          <w:b/>
                          <w:bCs/>
                          <w:iCs/>
                        </w:rPr>
                        <w:t xml:space="preserve">All </w:t>
                      </w:r>
                      <w:r w:rsidR="00A9307A">
                        <w:rPr>
                          <w:rFonts w:ascii="Arial" w:hAnsi="Arial" w:cs="Arial"/>
                          <w:b/>
                          <w:bCs/>
                          <w:iCs/>
                        </w:rPr>
                        <w:t>individuals</w:t>
                      </w:r>
                      <w:r w:rsidRPr="00A80EA1">
                        <w:rPr>
                          <w:rFonts w:ascii="Arial" w:hAnsi="Arial" w:cs="Arial"/>
                          <w:b/>
                          <w:bCs/>
                          <w:iCs/>
                        </w:rPr>
                        <w:t xml:space="preserve"> whose specimens are tested </w:t>
                      </w:r>
                      <w:r>
                        <w:rPr>
                          <w:rFonts w:ascii="Arial" w:hAnsi="Arial" w:cs="Arial"/>
                          <w:b/>
                          <w:bCs/>
                          <w:iCs/>
                        </w:rPr>
                        <w:t xml:space="preserve">with this </w:t>
                      </w:r>
                      <w:r w:rsidR="004477E3">
                        <w:rPr>
                          <w:rFonts w:ascii="Arial" w:hAnsi="Arial" w:cs="Arial"/>
                          <w:b/>
                          <w:bCs/>
                          <w:iCs/>
                        </w:rPr>
                        <w:t>test</w:t>
                      </w:r>
                      <w:r>
                        <w:rPr>
                          <w:rFonts w:ascii="Arial" w:hAnsi="Arial" w:cs="Arial"/>
                          <w:b/>
                          <w:bCs/>
                          <w:iCs/>
                        </w:rPr>
                        <w:t xml:space="preserve"> will</w:t>
                      </w:r>
                      <w:r w:rsidRPr="00A80EA1">
                        <w:rPr>
                          <w:rFonts w:ascii="Arial" w:hAnsi="Arial" w:cs="Arial"/>
                          <w:b/>
                          <w:bCs/>
                          <w:iCs/>
                        </w:rPr>
                        <w:t xml:space="preserve"> receive the Fact Sheet for </w:t>
                      </w:r>
                      <w:r w:rsidR="004477E3">
                        <w:rPr>
                          <w:rFonts w:ascii="Arial" w:hAnsi="Arial" w:cs="Arial"/>
                          <w:b/>
                          <w:bCs/>
                          <w:iCs/>
                        </w:rPr>
                        <w:t>Recipients</w:t>
                      </w:r>
                      <w:r w:rsidRPr="00A80EA1">
                        <w:rPr>
                          <w:rFonts w:ascii="Arial" w:hAnsi="Arial" w:cs="Arial"/>
                          <w:b/>
                          <w:bCs/>
                          <w:iCs/>
                        </w:rPr>
                        <w:t xml:space="preserve">: </w:t>
                      </w:r>
                      <w:r w:rsidR="004B6FCB">
                        <w:rPr>
                          <w:rFonts w:ascii="Arial" w:hAnsi="Arial" w:cs="Arial"/>
                          <w:b/>
                          <w:bCs/>
                          <w:iCs/>
                        </w:rPr>
                        <w:t xml:space="preserve"> </w:t>
                      </w:r>
                      <w:proofErr w:type="spellStart"/>
                      <w:r w:rsidR="001E3567">
                        <w:rPr>
                          <w:rFonts w:ascii="Arial" w:hAnsi="Arial" w:cs="Arial"/>
                          <w:b/>
                          <w:bCs/>
                          <w:iCs/>
                        </w:rPr>
                        <w:t>NOWDiagnostics</w:t>
                      </w:r>
                      <w:proofErr w:type="spellEnd"/>
                      <w:r w:rsidR="001E3567">
                        <w:rPr>
                          <w:rFonts w:ascii="Arial" w:hAnsi="Arial" w:cs="Arial"/>
                          <w:b/>
                          <w:bCs/>
                          <w:iCs/>
                        </w:rPr>
                        <w:t xml:space="preserve">, Inc. – </w:t>
                      </w:r>
                      <w:proofErr w:type="spellStart"/>
                      <w:r w:rsidR="001E3567">
                        <w:rPr>
                          <w:rFonts w:ascii="Arial" w:hAnsi="Arial" w:cs="Arial"/>
                          <w:b/>
                          <w:bCs/>
                          <w:iCs/>
                        </w:rPr>
                        <w:t>ADEXUSDx</w:t>
                      </w:r>
                      <w:proofErr w:type="spellEnd"/>
                      <w:r w:rsidR="001E3567">
                        <w:rPr>
                          <w:rFonts w:ascii="Arial" w:hAnsi="Arial" w:cs="Arial"/>
                          <w:b/>
                          <w:bCs/>
                          <w:iCs/>
                        </w:rPr>
                        <w:t xml:space="preserve"> COVID-19 Test</w:t>
                      </w:r>
                      <w:r w:rsidR="00423AFD">
                        <w:rPr>
                          <w:rFonts w:ascii="Arial" w:hAnsi="Arial" w:cs="Arial"/>
                          <w:b/>
                          <w:bCs/>
                          <w:iCs/>
                        </w:rPr>
                        <w:t>.</w:t>
                      </w:r>
                    </w:p>
                  </w:txbxContent>
                </v:textbox>
                <w10:wrap type="topAndBottom" anchorx="page"/>
              </v:shape>
            </w:pict>
          </mc:Fallback>
        </mc:AlternateContent>
      </w:r>
      <w:r w:rsidR="008B35F9">
        <w:rPr>
          <w:rFonts w:ascii="Arial" w:hAnsi="Arial" w:cs="Arial"/>
          <w:sz w:val="20"/>
          <w:szCs w:val="20"/>
        </w:rPr>
        <w:t>The</w:t>
      </w:r>
      <w:r w:rsidR="001E3567">
        <w:rPr>
          <w:rFonts w:ascii="Arial" w:hAnsi="Arial" w:cs="Arial"/>
          <w:sz w:val="20"/>
          <w:szCs w:val="20"/>
        </w:rPr>
        <w:t xml:space="preserve"> </w:t>
      </w:r>
      <w:r w:rsidR="001E3567">
        <w:rPr>
          <w:rFonts w:ascii="Arial" w:hAnsi="Arial" w:cs="Arial"/>
          <w:iCs/>
          <w:sz w:val="20"/>
          <w:szCs w:val="20"/>
        </w:rPr>
        <w:t>ADEXUSDx COVID-19 Test</w:t>
      </w:r>
      <w:r w:rsidR="00893B21">
        <w:rPr>
          <w:rFonts w:ascii="Arial" w:hAnsi="Arial" w:cs="Arial"/>
          <w:sz w:val="20"/>
          <w:szCs w:val="20"/>
        </w:rPr>
        <w:t xml:space="preserve"> </w:t>
      </w:r>
      <w:r w:rsidR="005C53D4">
        <w:rPr>
          <w:rFonts w:ascii="Arial" w:hAnsi="Arial" w:cs="Arial"/>
          <w:sz w:val="20"/>
          <w:szCs w:val="20"/>
        </w:rPr>
        <w:t xml:space="preserve">is authorized </w:t>
      </w:r>
      <w:bookmarkStart w:id="0" w:name="_Hlk18387199"/>
      <w:r w:rsidR="00453001" w:rsidRPr="00453001">
        <w:rPr>
          <w:rFonts w:ascii="Arial" w:hAnsi="Arial" w:cs="Arial"/>
          <w:sz w:val="20"/>
          <w:szCs w:val="20"/>
        </w:rPr>
        <w:t xml:space="preserve">for the </w:t>
      </w:r>
      <w:r w:rsidR="006C170E" w:rsidRPr="00D97479">
        <w:rPr>
          <w:rFonts w:ascii="Arial" w:hAnsi="Arial" w:cs="Arial"/>
          <w:sz w:val="20"/>
          <w:szCs w:val="20"/>
        </w:rPr>
        <w:t xml:space="preserve">detection </w:t>
      </w:r>
      <w:r w:rsidR="00D97479">
        <w:rPr>
          <w:rFonts w:ascii="Arial" w:hAnsi="Arial" w:cs="Arial"/>
          <w:sz w:val="20"/>
          <w:szCs w:val="20"/>
        </w:rPr>
        <w:t xml:space="preserve">of </w:t>
      </w:r>
      <w:r w:rsidR="00D97479" w:rsidRPr="001E3567">
        <w:rPr>
          <w:rFonts w:ascii="Arial" w:hAnsi="Arial" w:cs="Arial"/>
          <w:iCs/>
          <w:sz w:val="20"/>
          <w:szCs w:val="20"/>
        </w:rPr>
        <w:t>antibodies</w:t>
      </w:r>
      <w:r w:rsidR="001E3567" w:rsidRPr="001E3567">
        <w:rPr>
          <w:rFonts w:ascii="Arial" w:hAnsi="Arial" w:cs="Arial"/>
          <w:iCs/>
          <w:sz w:val="20"/>
          <w:szCs w:val="20"/>
        </w:rPr>
        <w:t xml:space="preserve"> </w:t>
      </w:r>
      <w:r w:rsidR="00453001" w:rsidRPr="00453001">
        <w:rPr>
          <w:rFonts w:ascii="Arial" w:hAnsi="Arial" w:cs="Arial"/>
          <w:sz w:val="20"/>
          <w:szCs w:val="20"/>
        </w:rPr>
        <w:t>to SARS-CoV-2 in human</w:t>
      </w:r>
      <w:r>
        <w:rPr>
          <w:rFonts w:ascii="Arial" w:hAnsi="Arial" w:cs="Arial"/>
          <w:sz w:val="20"/>
          <w:szCs w:val="20"/>
        </w:rPr>
        <w:t xml:space="preserve"> </w:t>
      </w:r>
      <w:r w:rsidRPr="00313C4B">
        <w:rPr>
          <w:rFonts w:ascii="Arial" w:hAnsi="Arial" w:cs="Arial"/>
          <w:sz w:val="20"/>
          <w:szCs w:val="20"/>
        </w:rPr>
        <w:t>venous whole blood (dipotassium EDTA),</w:t>
      </w:r>
      <w:r>
        <w:rPr>
          <w:rFonts w:ascii="Arial" w:hAnsi="Arial" w:cs="Arial"/>
          <w:sz w:val="20"/>
          <w:szCs w:val="20"/>
        </w:rPr>
        <w:t xml:space="preserve"> </w:t>
      </w:r>
      <w:r w:rsidRPr="00313C4B">
        <w:rPr>
          <w:rFonts w:ascii="Arial" w:hAnsi="Arial" w:cs="Arial"/>
          <w:sz w:val="20"/>
          <w:szCs w:val="20"/>
        </w:rPr>
        <w:t>plasma (dipotassium EDTA), serum, and fingerstick whole blood</w:t>
      </w:r>
      <w:r w:rsidR="006B042D">
        <w:rPr>
          <w:rFonts w:ascii="Arial" w:hAnsi="Arial" w:cs="Arial"/>
          <w:sz w:val="20"/>
          <w:szCs w:val="20"/>
        </w:rPr>
        <w:t>.</w:t>
      </w:r>
    </w:p>
    <w:p w14:paraId="41944D0E" w14:textId="3A003F97" w:rsidR="008B35F9" w:rsidRPr="00367B67" w:rsidRDefault="008B35F9" w:rsidP="00D60699">
      <w:pPr>
        <w:keepNext/>
        <w:spacing w:after="0" w:line="240" w:lineRule="auto"/>
        <w:rPr>
          <w:rFonts w:ascii="Arial" w:hAnsi="Arial" w:cs="Arial"/>
          <w:b/>
          <w:sz w:val="20"/>
          <w:szCs w:val="20"/>
        </w:rPr>
      </w:pPr>
      <w:r>
        <w:rPr>
          <w:rFonts w:ascii="Arial" w:hAnsi="Arial" w:cs="Arial"/>
          <w:b/>
          <w:sz w:val="20"/>
          <w:szCs w:val="20"/>
        </w:rPr>
        <w:t xml:space="preserve">What are the symptoms of </w:t>
      </w:r>
      <w:r w:rsidR="009D5C16">
        <w:rPr>
          <w:rFonts w:ascii="Arial" w:hAnsi="Arial" w:cs="Arial"/>
          <w:b/>
          <w:sz w:val="20"/>
          <w:szCs w:val="20"/>
        </w:rPr>
        <w:t>COVID-19</w:t>
      </w:r>
      <w:r w:rsidRPr="00367B67">
        <w:rPr>
          <w:rFonts w:ascii="Arial" w:hAnsi="Arial" w:cs="Arial"/>
          <w:b/>
          <w:sz w:val="20"/>
          <w:szCs w:val="20"/>
        </w:rPr>
        <w:t>?</w:t>
      </w:r>
    </w:p>
    <w:bookmarkEnd w:id="0"/>
    <w:p w14:paraId="7490112A" w14:textId="77777777" w:rsidR="00955D56" w:rsidRPr="00955D56" w:rsidRDefault="00955D56" w:rsidP="00955D56">
      <w:pPr>
        <w:spacing w:after="0" w:line="240" w:lineRule="auto"/>
        <w:rPr>
          <w:rFonts w:ascii="Arial" w:hAnsi="Arial" w:cs="Arial"/>
          <w:sz w:val="20"/>
          <w:szCs w:val="20"/>
        </w:rPr>
      </w:pPr>
      <w:r w:rsidRPr="00955D56">
        <w:rPr>
          <w:rFonts w:ascii="Arial" w:hAnsi="Arial" w:cs="Arial"/>
          <w:sz w:val="20"/>
          <w:szCs w:val="20"/>
        </w:rPr>
        <w:t xml:space="preserve">Many patients with COVID-19 have developed fever </w:t>
      </w:r>
      <w:bookmarkStart w:id="1" w:name="_Hlk30259532"/>
      <w:r w:rsidRPr="00955D56">
        <w:rPr>
          <w:rFonts w:ascii="Arial" w:hAnsi="Arial" w:cs="Arial"/>
          <w:sz w:val="20"/>
          <w:szCs w:val="20"/>
        </w:rPr>
        <w:t xml:space="preserve">and/or symptoms of acute respiratory illness (e.g., cough, </w:t>
      </w:r>
      <w:bookmarkEnd w:id="1"/>
      <w:r w:rsidRPr="00955D56">
        <w:rPr>
          <w:rFonts w:ascii="Arial" w:hAnsi="Arial" w:cs="Arial"/>
          <w:sz w:val="20"/>
          <w:szCs w:val="20"/>
        </w:rPr>
        <w:t>dyspnea), although some individuals experience only mild symptoms or no symptoms at all. The current information available to characterize the spectrum of clinical illness associated with COVID-19 suggests that, when present, symptoms include cough, shortness of breath or dyspnea, fever, chills, myalgias, headache, sore throat, new loss of taste or smell, nausea or vomiting or diarrhea. Signs and symptoms may appear any time from 2 to 14 days after exposure to the virus, and the median time to symptom onset is approximately 5 days. For further information on the symptoms of COVID-19 please see the link provided in “</w:t>
      </w:r>
      <w:r w:rsidRPr="00955D56">
        <w:rPr>
          <w:rFonts w:ascii="Arial" w:hAnsi="Arial" w:cs="Arial"/>
          <w:i/>
          <w:sz w:val="20"/>
          <w:szCs w:val="20"/>
        </w:rPr>
        <w:t>Where can I go for updates and more information?</w:t>
      </w:r>
      <w:r w:rsidRPr="00955D56">
        <w:rPr>
          <w:rFonts w:ascii="Arial" w:hAnsi="Arial" w:cs="Arial"/>
          <w:sz w:val="20"/>
          <w:szCs w:val="20"/>
        </w:rPr>
        <w:t>” section.</w:t>
      </w:r>
    </w:p>
    <w:p w14:paraId="55EF63EE" w14:textId="77777777" w:rsidR="00955D56" w:rsidRPr="00955D56" w:rsidRDefault="00955D56" w:rsidP="00955D56">
      <w:pPr>
        <w:spacing w:after="0" w:line="240" w:lineRule="auto"/>
        <w:rPr>
          <w:rFonts w:ascii="Arial" w:hAnsi="Arial" w:cs="Arial"/>
          <w:sz w:val="20"/>
          <w:szCs w:val="20"/>
        </w:rPr>
      </w:pPr>
    </w:p>
    <w:p w14:paraId="02216BCE" w14:textId="3F9406E4" w:rsidR="008B35F9" w:rsidRDefault="00955D56" w:rsidP="0041069B">
      <w:pPr>
        <w:spacing w:after="0" w:line="240" w:lineRule="auto"/>
        <w:rPr>
          <w:rFonts w:ascii="Arial" w:hAnsi="Arial" w:cs="Arial"/>
          <w:sz w:val="20"/>
          <w:szCs w:val="20"/>
        </w:rPr>
      </w:pPr>
      <w:r w:rsidRPr="00955D56">
        <w:rPr>
          <w:rFonts w:ascii="Arial" w:hAnsi="Arial" w:cs="Arial"/>
          <w:sz w:val="20"/>
          <w:szCs w:val="20"/>
        </w:rPr>
        <w:t xml:space="preserve">Public health officials have identified cases of COVID-19 throughout the world, including the United States. Please check the CDC COVID-19 webpage </w:t>
      </w:r>
      <w:bookmarkStart w:id="2" w:name="_Hlk51158752"/>
      <w:r w:rsidRPr="00955D56">
        <w:rPr>
          <w:rFonts w:ascii="Arial" w:hAnsi="Arial" w:cs="Arial"/>
          <w:sz w:val="20"/>
          <w:szCs w:val="20"/>
        </w:rPr>
        <w:t>(see link provided in “</w:t>
      </w:r>
      <w:r w:rsidRPr="00955D56">
        <w:rPr>
          <w:rFonts w:ascii="Arial" w:hAnsi="Arial" w:cs="Arial"/>
          <w:i/>
          <w:sz w:val="20"/>
          <w:szCs w:val="20"/>
        </w:rPr>
        <w:t>Where can I go for updates and more information?</w:t>
      </w:r>
      <w:r w:rsidRPr="00955D56">
        <w:rPr>
          <w:rFonts w:ascii="Arial" w:hAnsi="Arial" w:cs="Arial"/>
          <w:sz w:val="20"/>
          <w:szCs w:val="20"/>
        </w:rPr>
        <w:t>” section at the end of this document) or your local jurisdiction</w:t>
      </w:r>
      <w:r w:rsidR="00AE2F97">
        <w:rPr>
          <w:rFonts w:ascii="Arial" w:hAnsi="Arial" w:cs="Arial"/>
          <w:sz w:val="20"/>
          <w:szCs w:val="20"/>
        </w:rPr>
        <w:t>’</w:t>
      </w:r>
      <w:r w:rsidRPr="00955D56">
        <w:rPr>
          <w:rFonts w:ascii="Arial" w:hAnsi="Arial" w:cs="Arial"/>
          <w:sz w:val="20"/>
          <w:szCs w:val="20"/>
        </w:rPr>
        <w:t>s website</w:t>
      </w:r>
      <w:bookmarkEnd w:id="2"/>
      <w:r w:rsidRPr="00955D56">
        <w:rPr>
          <w:rFonts w:ascii="Arial" w:hAnsi="Arial" w:cs="Arial"/>
          <w:sz w:val="20"/>
          <w:szCs w:val="20"/>
        </w:rPr>
        <w:t xml:space="preserve"> for the most up to date information.</w:t>
      </w:r>
    </w:p>
    <w:p w14:paraId="577C2F02" w14:textId="77777777" w:rsidR="007731C2" w:rsidRPr="00BC33BA" w:rsidRDefault="007731C2" w:rsidP="0041069B">
      <w:pPr>
        <w:spacing w:after="0" w:line="240" w:lineRule="auto"/>
        <w:rPr>
          <w:rFonts w:ascii="Arial" w:hAnsi="Arial" w:cs="Arial"/>
          <w:sz w:val="20"/>
          <w:szCs w:val="20"/>
        </w:rPr>
      </w:pPr>
    </w:p>
    <w:p w14:paraId="57316F10" w14:textId="33325D36" w:rsidR="008B35F9" w:rsidRPr="00367B67" w:rsidRDefault="008B35F9" w:rsidP="0041069B">
      <w:pPr>
        <w:spacing w:after="0" w:line="240" w:lineRule="auto"/>
        <w:rPr>
          <w:rFonts w:ascii="Arial" w:hAnsi="Arial" w:cs="Arial"/>
          <w:b/>
          <w:sz w:val="20"/>
          <w:szCs w:val="20"/>
        </w:rPr>
      </w:pPr>
      <w:r w:rsidRPr="00367B67">
        <w:rPr>
          <w:rFonts w:ascii="Arial" w:hAnsi="Arial" w:cs="Arial"/>
          <w:b/>
          <w:sz w:val="20"/>
          <w:szCs w:val="20"/>
        </w:rPr>
        <w:t>W</w:t>
      </w:r>
      <w:r>
        <w:rPr>
          <w:rFonts w:ascii="Arial" w:hAnsi="Arial" w:cs="Arial"/>
          <w:b/>
          <w:sz w:val="20"/>
          <w:szCs w:val="20"/>
        </w:rPr>
        <w:t xml:space="preserve">hat do I need to know about </w:t>
      </w:r>
      <w:r w:rsidR="00FE740B">
        <w:rPr>
          <w:rFonts w:ascii="Arial" w:hAnsi="Arial" w:cs="Arial"/>
          <w:b/>
          <w:sz w:val="20"/>
          <w:szCs w:val="20"/>
        </w:rPr>
        <w:t>COVID-19</w:t>
      </w:r>
      <w:r w:rsidRPr="00367B67">
        <w:rPr>
          <w:rFonts w:ascii="Arial" w:hAnsi="Arial" w:cs="Arial"/>
          <w:b/>
          <w:sz w:val="20"/>
          <w:szCs w:val="20"/>
        </w:rPr>
        <w:t xml:space="preserve"> testing?</w:t>
      </w:r>
    </w:p>
    <w:p w14:paraId="1E7E9F9E" w14:textId="344F422D" w:rsidR="008B35F9" w:rsidRPr="002D5F27" w:rsidRDefault="008B35F9" w:rsidP="0041069B">
      <w:pPr>
        <w:spacing w:after="0" w:line="240" w:lineRule="auto"/>
        <w:rPr>
          <w:rFonts w:ascii="Arial" w:hAnsi="Arial" w:cs="Arial"/>
          <w:sz w:val="20"/>
          <w:szCs w:val="20"/>
        </w:rPr>
      </w:pPr>
      <w:r>
        <w:rPr>
          <w:rFonts w:ascii="Arial" w:hAnsi="Arial" w:cs="Arial"/>
          <w:sz w:val="20"/>
          <w:szCs w:val="20"/>
        </w:rPr>
        <w:t xml:space="preserve">Current information on </w:t>
      </w:r>
      <w:r w:rsidR="00FE740B">
        <w:rPr>
          <w:rFonts w:ascii="Arial" w:hAnsi="Arial" w:cs="Arial"/>
          <w:sz w:val="20"/>
          <w:szCs w:val="20"/>
        </w:rPr>
        <w:t>COVID-19</w:t>
      </w:r>
      <w:r w:rsidRPr="00367B67">
        <w:rPr>
          <w:rFonts w:ascii="Arial" w:hAnsi="Arial" w:cs="Arial"/>
          <w:sz w:val="20"/>
          <w:szCs w:val="20"/>
        </w:rPr>
        <w:t xml:space="preserve"> for healthcare providers</w:t>
      </w:r>
      <w:r w:rsidR="003F7D3E">
        <w:rPr>
          <w:rFonts w:ascii="Arial" w:hAnsi="Arial" w:cs="Arial"/>
          <w:sz w:val="20"/>
          <w:szCs w:val="20"/>
        </w:rPr>
        <w:t xml:space="preserve"> </w:t>
      </w:r>
      <w:r w:rsidRPr="00367B67">
        <w:rPr>
          <w:rFonts w:ascii="Arial" w:hAnsi="Arial" w:cs="Arial"/>
          <w:sz w:val="20"/>
          <w:szCs w:val="20"/>
        </w:rPr>
        <w:t xml:space="preserve">is </w:t>
      </w:r>
      <w:bookmarkStart w:id="3" w:name="_Hlk31288021"/>
      <w:r w:rsidRPr="00367B67">
        <w:rPr>
          <w:rFonts w:ascii="Arial" w:hAnsi="Arial" w:cs="Arial"/>
          <w:sz w:val="20"/>
          <w:szCs w:val="20"/>
        </w:rPr>
        <w:t xml:space="preserve">available </w:t>
      </w:r>
      <w:r>
        <w:rPr>
          <w:rFonts w:ascii="Arial" w:hAnsi="Arial" w:cs="Arial"/>
          <w:sz w:val="20"/>
          <w:szCs w:val="20"/>
        </w:rPr>
        <w:t xml:space="preserve">at CDC’s webpage, </w:t>
      </w:r>
      <w:r w:rsidRPr="008669CC">
        <w:rPr>
          <w:rFonts w:ascii="Arial" w:hAnsi="Arial" w:cs="Arial"/>
          <w:i/>
          <w:sz w:val="20"/>
          <w:szCs w:val="20"/>
        </w:rPr>
        <w:t>Information for Healthcare Professionals</w:t>
      </w:r>
      <w:r w:rsidRPr="008669CC" w:rsidDel="008669CC">
        <w:rPr>
          <w:rFonts w:ascii="Arial" w:hAnsi="Arial" w:cs="Arial"/>
          <w:i/>
          <w:sz w:val="20"/>
          <w:szCs w:val="20"/>
        </w:rPr>
        <w:t xml:space="preserve"> </w:t>
      </w:r>
      <w:r>
        <w:rPr>
          <w:rFonts w:ascii="Arial" w:hAnsi="Arial" w:cs="Arial"/>
          <w:sz w:val="20"/>
          <w:szCs w:val="20"/>
        </w:rPr>
        <w:t>(see links provided in “</w:t>
      </w:r>
      <w:r w:rsidRPr="00311DE2">
        <w:rPr>
          <w:rFonts w:ascii="Arial" w:hAnsi="Arial" w:cs="Arial"/>
          <w:i/>
          <w:sz w:val="20"/>
          <w:szCs w:val="20"/>
        </w:rPr>
        <w:t>Where can I go for updates and more information</w:t>
      </w:r>
      <w:r w:rsidR="00311DE2">
        <w:rPr>
          <w:rFonts w:ascii="Arial" w:hAnsi="Arial" w:cs="Arial"/>
          <w:i/>
          <w:sz w:val="20"/>
          <w:szCs w:val="20"/>
        </w:rPr>
        <w:t>?</w:t>
      </w:r>
      <w:r>
        <w:rPr>
          <w:rFonts w:ascii="Arial" w:hAnsi="Arial" w:cs="Arial"/>
          <w:sz w:val="20"/>
          <w:szCs w:val="20"/>
        </w:rPr>
        <w:t>” section)</w:t>
      </w:r>
      <w:bookmarkEnd w:id="3"/>
      <w:r w:rsidRPr="00367B67">
        <w:rPr>
          <w:rFonts w:ascii="Arial" w:hAnsi="Arial" w:cs="Arial"/>
          <w:sz w:val="20"/>
          <w:szCs w:val="20"/>
        </w:rPr>
        <w:t xml:space="preserve">. </w:t>
      </w:r>
      <w:r>
        <w:rPr>
          <w:rFonts w:ascii="Arial" w:hAnsi="Arial" w:cs="Arial"/>
          <w:sz w:val="20"/>
          <w:szCs w:val="20"/>
        </w:rPr>
        <w:t xml:space="preserve"> </w:t>
      </w:r>
    </w:p>
    <w:p w14:paraId="7ABE42F7" w14:textId="2DC455CE" w:rsidR="008B35F9" w:rsidRPr="00367B67" w:rsidRDefault="008B35F9" w:rsidP="0041069B">
      <w:pPr>
        <w:spacing w:after="0" w:line="240" w:lineRule="auto"/>
        <w:rPr>
          <w:rFonts w:ascii="Arial" w:hAnsi="Arial" w:cs="Arial"/>
          <w:sz w:val="20"/>
          <w:szCs w:val="20"/>
        </w:rPr>
      </w:pPr>
    </w:p>
    <w:p w14:paraId="701C0460" w14:textId="5A0D1CA8" w:rsidR="008B35F9" w:rsidRPr="00CF45C1" w:rsidRDefault="008B35F9" w:rsidP="007D7939">
      <w:pPr>
        <w:pStyle w:val="ListParagraph"/>
        <w:numPr>
          <w:ilvl w:val="0"/>
          <w:numId w:val="2"/>
        </w:numPr>
        <w:spacing w:after="240" w:line="240" w:lineRule="auto"/>
        <w:ind w:left="360"/>
        <w:rPr>
          <w:rFonts w:ascii="Arial" w:hAnsi="Arial" w:cs="Arial"/>
          <w:bCs/>
          <w:iCs/>
          <w:sz w:val="20"/>
          <w:szCs w:val="20"/>
        </w:rPr>
      </w:pPr>
      <w:r w:rsidRPr="00700479">
        <w:rPr>
          <w:rFonts w:ascii="Arial" w:hAnsi="Arial" w:cs="Arial"/>
          <w:sz w:val="20"/>
          <w:szCs w:val="20"/>
        </w:rPr>
        <w:t xml:space="preserve">The </w:t>
      </w:r>
      <w:bookmarkStart w:id="4" w:name="_Hlk46655355"/>
      <w:r w:rsidR="001E3567">
        <w:rPr>
          <w:rFonts w:ascii="Arial" w:hAnsi="Arial" w:cs="Arial"/>
          <w:iCs/>
          <w:sz w:val="20"/>
          <w:szCs w:val="20"/>
        </w:rPr>
        <w:t>ADEXUSDx COVID-19 Test</w:t>
      </w:r>
      <w:r w:rsidR="00893B21" w:rsidRPr="00CF45C1">
        <w:rPr>
          <w:rFonts w:ascii="Arial" w:hAnsi="Arial" w:cs="Arial"/>
          <w:bCs/>
          <w:iCs/>
          <w:sz w:val="20"/>
          <w:szCs w:val="20"/>
        </w:rPr>
        <w:t xml:space="preserve"> </w:t>
      </w:r>
      <w:bookmarkEnd w:id="4"/>
      <w:r w:rsidRPr="00CF45C1">
        <w:rPr>
          <w:rFonts w:ascii="Arial" w:hAnsi="Arial" w:cs="Arial"/>
          <w:bCs/>
          <w:iCs/>
          <w:sz w:val="20"/>
          <w:szCs w:val="20"/>
        </w:rPr>
        <w:t xml:space="preserve">can be </w:t>
      </w:r>
      <w:r w:rsidR="002E7F73" w:rsidRPr="002E7F73">
        <w:rPr>
          <w:rFonts w:ascii="Arial" w:hAnsi="Arial" w:cs="Arial"/>
          <w:bCs/>
          <w:iCs/>
          <w:sz w:val="20"/>
          <w:szCs w:val="20"/>
        </w:rPr>
        <w:t>ordered by healthcare providers to test</w:t>
      </w:r>
      <w:r w:rsidR="00932701">
        <w:rPr>
          <w:rFonts w:ascii="Arial" w:hAnsi="Arial" w:cs="Arial"/>
          <w:bCs/>
          <w:iCs/>
          <w:sz w:val="20"/>
          <w:szCs w:val="20"/>
        </w:rPr>
        <w:t xml:space="preserve"> human</w:t>
      </w:r>
      <w:r w:rsidRPr="00084C8A">
        <w:rPr>
          <w:rFonts w:ascii="Arial" w:hAnsi="Arial" w:cs="Arial"/>
          <w:bCs/>
          <w:i/>
          <w:iCs/>
          <w:sz w:val="20"/>
          <w:szCs w:val="20"/>
        </w:rPr>
        <w:t xml:space="preserve"> </w:t>
      </w:r>
      <w:r w:rsidR="00313C4B" w:rsidRPr="00313C4B">
        <w:rPr>
          <w:rFonts w:ascii="Arial" w:hAnsi="Arial" w:cs="Arial"/>
          <w:sz w:val="20"/>
          <w:szCs w:val="20"/>
        </w:rPr>
        <w:t>venous whole blood (dipotassium EDTA),</w:t>
      </w:r>
      <w:r w:rsidR="00313C4B">
        <w:rPr>
          <w:rFonts w:ascii="Arial" w:hAnsi="Arial" w:cs="Arial"/>
          <w:sz w:val="20"/>
          <w:szCs w:val="20"/>
        </w:rPr>
        <w:t xml:space="preserve"> </w:t>
      </w:r>
      <w:r w:rsidR="00313C4B" w:rsidRPr="00313C4B">
        <w:rPr>
          <w:rFonts w:ascii="Arial" w:hAnsi="Arial" w:cs="Arial"/>
          <w:sz w:val="20"/>
          <w:szCs w:val="20"/>
        </w:rPr>
        <w:t>plasma (dipotassium EDTA), serum, and fingerstick whole blood</w:t>
      </w:r>
      <w:r w:rsidR="006320C3">
        <w:rPr>
          <w:rFonts w:ascii="Arial" w:hAnsi="Arial" w:cs="Arial"/>
          <w:bCs/>
          <w:iCs/>
          <w:sz w:val="20"/>
          <w:szCs w:val="20"/>
        </w:rPr>
        <w:t xml:space="preserve"> </w:t>
      </w:r>
      <w:r w:rsidR="006320C3" w:rsidRPr="006320C3">
        <w:rPr>
          <w:rFonts w:ascii="Arial" w:hAnsi="Arial" w:cs="Arial"/>
          <w:bCs/>
          <w:iCs/>
          <w:sz w:val="20"/>
          <w:szCs w:val="20"/>
        </w:rPr>
        <w:t>to detect if there has been an adaptive immune response to COVID-19, indicating recent or prior infection</w:t>
      </w:r>
      <w:r w:rsidR="00D60699">
        <w:rPr>
          <w:rFonts w:ascii="Arial" w:hAnsi="Arial" w:cs="Arial"/>
          <w:bCs/>
          <w:iCs/>
          <w:sz w:val="20"/>
          <w:szCs w:val="20"/>
        </w:rPr>
        <w:t>.</w:t>
      </w:r>
    </w:p>
    <w:p w14:paraId="609DEBA4" w14:textId="6508A12E" w:rsidR="00B1075A" w:rsidRDefault="008B35F9" w:rsidP="00B1075A">
      <w:pPr>
        <w:pStyle w:val="ListParagraph"/>
        <w:numPr>
          <w:ilvl w:val="0"/>
          <w:numId w:val="2"/>
        </w:numPr>
        <w:spacing w:after="0" w:line="240" w:lineRule="auto"/>
        <w:ind w:left="360"/>
        <w:contextualSpacing w:val="0"/>
        <w:rPr>
          <w:rFonts w:ascii="Arial" w:hAnsi="Arial" w:cs="Arial"/>
          <w:sz w:val="20"/>
          <w:szCs w:val="20"/>
        </w:rPr>
      </w:pPr>
      <w:r w:rsidRPr="008265FC">
        <w:rPr>
          <w:rFonts w:ascii="Arial" w:hAnsi="Arial" w:cs="Arial"/>
          <w:bCs/>
          <w:iCs/>
          <w:sz w:val="20"/>
          <w:szCs w:val="20"/>
        </w:rPr>
        <w:t xml:space="preserve">The </w:t>
      </w:r>
      <w:bookmarkStart w:id="5" w:name="_Hlk46137383"/>
      <w:r w:rsidR="001E3567">
        <w:rPr>
          <w:rFonts w:ascii="Arial" w:hAnsi="Arial" w:cs="Arial"/>
          <w:iCs/>
          <w:sz w:val="20"/>
          <w:szCs w:val="20"/>
        </w:rPr>
        <w:t>ADEXUSDx COVID-19 Test</w:t>
      </w:r>
      <w:r w:rsidR="00893B21" w:rsidRPr="00026F27">
        <w:rPr>
          <w:rFonts w:ascii="Arial" w:hAnsi="Arial" w:cs="Arial"/>
          <w:sz w:val="20"/>
          <w:szCs w:val="20"/>
        </w:rPr>
        <w:t xml:space="preserve"> </w:t>
      </w:r>
      <w:bookmarkEnd w:id="5"/>
      <w:r w:rsidR="00973B2B" w:rsidRPr="00973B2B">
        <w:rPr>
          <w:rFonts w:ascii="Arial" w:hAnsi="Arial" w:cs="Arial"/>
          <w:sz w:val="20"/>
          <w:szCs w:val="20"/>
        </w:rPr>
        <w:t>should not be used to diagnose or exclude acute infection and should not be used as the sole basis for treatment or patient management decisions. Direct testing for SARS-CoV-2 should be performed if acute infection is suspected</w:t>
      </w:r>
      <w:r w:rsidRPr="00026F27">
        <w:rPr>
          <w:rFonts w:ascii="Arial" w:hAnsi="Arial" w:cs="Arial"/>
          <w:sz w:val="20"/>
          <w:szCs w:val="20"/>
        </w:rPr>
        <w:t>.</w:t>
      </w:r>
    </w:p>
    <w:p w14:paraId="66E265CF" w14:textId="3E84BC6C" w:rsidR="00E23A40" w:rsidRPr="00E23A40" w:rsidRDefault="0092348B" w:rsidP="00E23A40">
      <w:pPr>
        <w:pStyle w:val="ListParagraph"/>
        <w:numPr>
          <w:ilvl w:val="0"/>
          <w:numId w:val="2"/>
        </w:numPr>
        <w:spacing w:after="0" w:line="240" w:lineRule="auto"/>
        <w:ind w:left="360"/>
        <w:contextualSpacing w:val="0"/>
        <w:rPr>
          <w:rFonts w:ascii="Arial" w:hAnsi="Arial" w:cs="Arial"/>
          <w:sz w:val="20"/>
          <w:szCs w:val="20"/>
        </w:rPr>
      </w:pPr>
      <w:bookmarkStart w:id="6" w:name="_Hlk62654239"/>
      <w:r w:rsidRPr="00177A3D">
        <w:rPr>
          <w:rFonts w:ascii="Arial" w:hAnsi="Arial" w:cs="Arial"/>
          <w:sz w:val="20"/>
          <w:szCs w:val="20"/>
        </w:rPr>
        <w:t>The performance of th</w:t>
      </w:r>
      <w:r>
        <w:rPr>
          <w:rFonts w:ascii="Arial" w:hAnsi="Arial" w:cs="Arial"/>
          <w:sz w:val="20"/>
          <w:szCs w:val="20"/>
        </w:rPr>
        <w:t>e</w:t>
      </w:r>
      <w:r w:rsidRPr="00177A3D">
        <w:rPr>
          <w:rFonts w:ascii="Arial" w:hAnsi="Arial" w:cs="Arial"/>
          <w:sz w:val="20"/>
          <w:szCs w:val="20"/>
        </w:rPr>
        <w:t xml:space="preserve"> </w:t>
      </w:r>
      <w:r w:rsidR="001E3567">
        <w:rPr>
          <w:rFonts w:ascii="Arial" w:hAnsi="Arial" w:cs="Arial"/>
          <w:iCs/>
          <w:sz w:val="20"/>
          <w:szCs w:val="20"/>
        </w:rPr>
        <w:t xml:space="preserve">ADEXUSDx COVID-19 Test </w:t>
      </w:r>
      <w:r w:rsidRPr="00177A3D">
        <w:rPr>
          <w:rFonts w:ascii="Arial" w:hAnsi="Arial" w:cs="Arial"/>
          <w:sz w:val="20"/>
          <w:szCs w:val="20"/>
        </w:rPr>
        <w:t xml:space="preserve">has not been </w:t>
      </w:r>
      <w:r w:rsidR="00697D4A">
        <w:rPr>
          <w:rFonts w:ascii="Arial" w:hAnsi="Arial" w:cs="Arial"/>
          <w:sz w:val="20"/>
          <w:szCs w:val="20"/>
        </w:rPr>
        <w:t>established</w:t>
      </w:r>
      <w:r w:rsidRPr="00177A3D">
        <w:rPr>
          <w:rFonts w:ascii="Arial" w:hAnsi="Arial" w:cs="Arial"/>
          <w:sz w:val="20"/>
          <w:szCs w:val="20"/>
        </w:rPr>
        <w:t xml:space="preserve"> in individuals </w:t>
      </w:r>
      <w:r w:rsidR="00697D4A">
        <w:rPr>
          <w:rFonts w:ascii="Arial" w:hAnsi="Arial" w:cs="Arial"/>
          <w:sz w:val="20"/>
          <w:szCs w:val="20"/>
        </w:rPr>
        <w:t>that have received a COVID-19 vaccine</w:t>
      </w:r>
      <w:r w:rsidRPr="00177A3D">
        <w:rPr>
          <w:rFonts w:ascii="Arial" w:hAnsi="Arial" w:cs="Arial"/>
          <w:sz w:val="20"/>
          <w:szCs w:val="20"/>
        </w:rPr>
        <w:t>.</w:t>
      </w:r>
      <w:bookmarkStart w:id="7" w:name="_Hlk51159001"/>
      <w:bookmarkEnd w:id="6"/>
    </w:p>
    <w:p w14:paraId="6A926186" w14:textId="77777777" w:rsidR="00E23A40" w:rsidRPr="00E23A40" w:rsidRDefault="00E23A40" w:rsidP="00E23A40">
      <w:pPr>
        <w:pStyle w:val="ListParagraph"/>
        <w:numPr>
          <w:ilvl w:val="0"/>
          <w:numId w:val="2"/>
        </w:numPr>
        <w:spacing w:after="0" w:line="240" w:lineRule="auto"/>
        <w:ind w:left="360"/>
        <w:rPr>
          <w:rFonts w:ascii="Arial" w:hAnsi="Arial" w:cs="Arial"/>
          <w:sz w:val="20"/>
          <w:szCs w:val="20"/>
        </w:rPr>
      </w:pPr>
      <w:r>
        <w:rPr>
          <w:rFonts w:ascii="Arial" w:hAnsi="Arial" w:cs="Arial"/>
          <w:sz w:val="20"/>
          <w:szCs w:val="20"/>
          <w:lang w:val="en"/>
        </w:rPr>
        <w:t xml:space="preserve">Testing of venous whole blood, plasma and serum specimens is limited to laboratories certified under </w:t>
      </w:r>
      <w:r w:rsidRPr="00E23A40">
        <w:rPr>
          <w:rFonts w:ascii="Arial" w:hAnsi="Arial" w:cs="Arial"/>
          <w:sz w:val="20"/>
          <w:szCs w:val="20"/>
        </w:rPr>
        <w:t xml:space="preserve">the Clinical Laboratory Improvement Amendments of 1988 (CLIA), 42 U.S.C 263a, that meet requirements to perform moderate or high complexity tests. </w:t>
      </w:r>
    </w:p>
    <w:p w14:paraId="26996CB4" w14:textId="253700AF" w:rsidR="00847EF1" w:rsidRPr="00E23A40" w:rsidRDefault="00E23A40" w:rsidP="00E23A40">
      <w:pPr>
        <w:pStyle w:val="ListParagraph"/>
        <w:numPr>
          <w:ilvl w:val="0"/>
          <w:numId w:val="2"/>
        </w:numPr>
        <w:spacing w:after="0" w:line="240" w:lineRule="auto"/>
        <w:ind w:left="360"/>
        <w:contextualSpacing w:val="0"/>
        <w:rPr>
          <w:rFonts w:ascii="Arial" w:hAnsi="Arial" w:cs="Arial"/>
          <w:sz w:val="20"/>
          <w:szCs w:val="20"/>
          <w:lang w:val="en"/>
        </w:rPr>
      </w:pPr>
      <w:r w:rsidRPr="00E23A40">
        <w:rPr>
          <w:rFonts w:ascii="Arial" w:hAnsi="Arial" w:cs="Arial"/>
          <w:sz w:val="20"/>
          <w:szCs w:val="20"/>
          <w:lang w:val="en"/>
        </w:rPr>
        <w:t xml:space="preserve">Testing of fingerstick whole blood is limited to </w:t>
      </w:r>
      <w:r w:rsidR="00423AFD" w:rsidRPr="00E23A40">
        <w:rPr>
          <w:rFonts w:ascii="Arial" w:hAnsi="Arial" w:cs="Arial"/>
          <w:sz w:val="20"/>
          <w:szCs w:val="20"/>
        </w:rPr>
        <w:t>laboratories</w:t>
      </w:r>
      <w:r w:rsidR="00B1075A" w:rsidRPr="00E23A40">
        <w:rPr>
          <w:rFonts w:ascii="Arial" w:hAnsi="Arial" w:cs="Arial"/>
          <w:sz w:val="20"/>
          <w:szCs w:val="20"/>
        </w:rPr>
        <w:t xml:space="preserve"> certified under the Clinical Laboratory Improvement Amendments of 1988 (CLIA), 42 U.S.C. §263a, </w:t>
      </w:r>
      <w:r w:rsidR="004E4D11" w:rsidRPr="00E23A40">
        <w:rPr>
          <w:rFonts w:ascii="Arial" w:hAnsi="Arial" w:cs="Arial"/>
          <w:sz w:val="20"/>
          <w:szCs w:val="20"/>
        </w:rPr>
        <w:t xml:space="preserve">that meet requirements </w:t>
      </w:r>
      <w:r w:rsidR="00B1075A" w:rsidRPr="00E23A40">
        <w:rPr>
          <w:rFonts w:ascii="Arial" w:hAnsi="Arial" w:cs="Arial"/>
          <w:sz w:val="20"/>
          <w:szCs w:val="20"/>
        </w:rPr>
        <w:t xml:space="preserve">to perform </w:t>
      </w:r>
      <w:r w:rsidR="005E3654" w:rsidRPr="00E23A40">
        <w:rPr>
          <w:rFonts w:ascii="Arial" w:hAnsi="Arial" w:cs="Arial"/>
          <w:sz w:val="20"/>
          <w:szCs w:val="20"/>
        </w:rPr>
        <w:t xml:space="preserve">high, </w:t>
      </w:r>
      <w:r w:rsidR="001E3567" w:rsidRPr="00E23A40">
        <w:rPr>
          <w:rFonts w:ascii="Arial" w:hAnsi="Arial" w:cs="Arial"/>
          <w:sz w:val="20"/>
          <w:szCs w:val="20"/>
        </w:rPr>
        <w:t>moderate,</w:t>
      </w:r>
      <w:r w:rsidR="005E3654" w:rsidRPr="00E23A40">
        <w:rPr>
          <w:rFonts w:ascii="Arial" w:hAnsi="Arial" w:cs="Arial"/>
          <w:sz w:val="20"/>
          <w:szCs w:val="20"/>
        </w:rPr>
        <w:t xml:space="preserve"> or waived</w:t>
      </w:r>
      <w:r w:rsidR="00B1075A" w:rsidRPr="00E23A40">
        <w:rPr>
          <w:rFonts w:ascii="Arial" w:hAnsi="Arial" w:cs="Arial"/>
          <w:sz w:val="20"/>
          <w:szCs w:val="20"/>
        </w:rPr>
        <w:t xml:space="preserve"> complexity tests</w:t>
      </w:r>
      <w:r w:rsidR="00517D19" w:rsidRPr="00E23A40">
        <w:rPr>
          <w:rFonts w:ascii="Arial" w:hAnsi="Arial" w:cs="Arial"/>
          <w:sz w:val="20"/>
          <w:szCs w:val="20"/>
        </w:rPr>
        <w:t>.</w:t>
      </w:r>
      <w:r w:rsidR="00AE2F97" w:rsidRPr="00E23A40">
        <w:rPr>
          <w:rFonts w:ascii="Arial" w:hAnsi="Arial" w:cs="Arial"/>
          <w:sz w:val="20"/>
          <w:szCs w:val="20"/>
        </w:rPr>
        <w:t xml:space="preserve"> </w:t>
      </w:r>
      <w:bookmarkStart w:id="8" w:name="_Hlk51159514"/>
      <w:r>
        <w:rPr>
          <w:rFonts w:ascii="Arial" w:hAnsi="Arial" w:cs="Arial"/>
          <w:sz w:val="20"/>
          <w:szCs w:val="20"/>
        </w:rPr>
        <w:t xml:space="preserve">Testing of fingerstick whole blood specimens </w:t>
      </w:r>
      <w:r w:rsidR="00AE2F97" w:rsidRPr="00E23A40">
        <w:rPr>
          <w:rFonts w:ascii="Arial" w:hAnsi="Arial" w:cs="Arial"/>
          <w:sz w:val="20"/>
          <w:szCs w:val="20"/>
        </w:rPr>
        <w:t>is authorized for use at the Point of Care (POC), i.e., in patient care settings operating under a CLIA Certificate of Waiver, Certificate of Compliance, or Certificate of Accreditation</w:t>
      </w:r>
      <w:bookmarkEnd w:id="8"/>
      <w:r w:rsidR="00507CB2" w:rsidRPr="00E23A40">
        <w:rPr>
          <w:rFonts w:ascii="Arial" w:hAnsi="Arial" w:cs="Arial"/>
          <w:sz w:val="20"/>
          <w:szCs w:val="20"/>
        </w:rPr>
        <w:t>.</w:t>
      </w:r>
    </w:p>
    <w:bookmarkEnd w:id="7"/>
    <w:p w14:paraId="7DED2E8C" w14:textId="0B17E432" w:rsidR="008F13AA" w:rsidRPr="002B04A6" w:rsidRDefault="001B12C2" w:rsidP="008F13AA">
      <w:pPr>
        <w:pStyle w:val="ListParagraph"/>
        <w:numPr>
          <w:ilvl w:val="0"/>
          <w:numId w:val="2"/>
        </w:numPr>
        <w:spacing w:after="0" w:line="240" w:lineRule="auto"/>
        <w:ind w:left="360"/>
        <w:contextualSpacing w:val="0"/>
        <w:rPr>
          <w:rFonts w:ascii="Arial" w:hAnsi="Arial" w:cs="Arial"/>
          <w:sz w:val="20"/>
          <w:szCs w:val="20"/>
          <w:lang w:val="en"/>
        </w:rPr>
      </w:pPr>
      <w:r w:rsidRPr="002B04A6">
        <w:rPr>
          <w:rFonts w:ascii="Arial" w:hAnsi="Arial" w:cs="Arial"/>
          <w:sz w:val="20"/>
          <w:szCs w:val="20"/>
        </w:rPr>
        <w:lastRenderedPageBreak/>
        <w:t>Please refer t</w:t>
      </w:r>
      <w:r w:rsidR="00FE0CC4" w:rsidRPr="002B04A6">
        <w:rPr>
          <w:rFonts w:ascii="Arial" w:hAnsi="Arial" w:cs="Arial"/>
          <w:sz w:val="20"/>
          <w:szCs w:val="20"/>
        </w:rPr>
        <w:t>o the</w:t>
      </w:r>
      <w:r w:rsidR="00847EF1" w:rsidRPr="009B6D5F">
        <w:rPr>
          <w:rFonts w:ascii="Arial" w:hAnsi="Arial" w:cs="Arial"/>
          <w:i/>
          <w:sz w:val="20"/>
          <w:szCs w:val="20"/>
        </w:rPr>
        <w:t xml:space="preserve"> </w:t>
      </w:r>
      <w:r w:rsidR="001E3567">
        <w:rPr>
          <w:rFonts w:ascii="Arial" w:hAnsi="Arial" w:cs="Arial"/>
          <w:iCs/>
          <w:sz w:val="20"/>
          <w:szCs w:val="20"/>
        </w:rPr>
        <w:t>ADEXUSDx COVID-19 Test</w:t>
      </w:r>
      <w:r w:rsidR="00A552C6" w:rsidRPr="00A552C6">
        <w:rPr>
          <w:rFonts w:ascii="Arial" w:hAnsi="Arial" w:cs="Arial"/>
          <w:sz w:val="20"/>
          <w:szCs w:val="20"/>
        </w:rPr>
        <w:t xml:space="preserve"> instructions for use for additional informatio</w:t>
      </w:r>
      <w:r w:rsidR="00A552C6" w:rsidRPr="002A25B2">
        <w:rPr>
          <w:rFonts w:ascii="Arial" w:hAnsi="Arial" w:cs="Arial"/>
          <w:sz w:val="20"/>
          <w:szCs w:val="20"/>
        </w:rPr>
        <w:t>n</w:t>
      </w:r>
      <w:r w:rsidR="00847EF1" w:rsidRPr="002A25B2">
        <w:rPr>
          <w:rFonts w:ascii="Arial" w:hAnsi="Arial" w:cs="Arial"/>
          <w:sz w:val="20"/>
          <w:szCs w:val="20"/>
        </w:rPr>
        <w:t>.</w:t>
      </w:r>
    </w:p>
    <w:p w14:paraId="0A2C4974" w14:textId="77777777" w:rsidR="0092348B" w:rsidRPr="0092348B" w:rsidRDefault="0092348B" w:rsidP="0092348B">
      <w:pPr>
        <w:pStyle w:val="ListParagraph"/>
        <w:spacing w:after="0" w:line="240" w:lineRule="auto"/>
        <w:ind w:left="360"/>
        <w:contextualSpacing w:val="0"/>
        <w:rPr>
          <w:rFonts w:ascii="Arial" w:hAnsi="Arial" w:cs="Arial"/>
          <w:sz w:val="20"/>
          <w:szCs w:val="20"/>
        </w:rPr>
      </w:pPr>
    </w:p>
    <w:p w14:paraId="6F05248A" w14:textId="5FAA97E1" w:rsidR="008B35F9" w:rsidRDefault="008B35F9" w:rsidP="0041069B">
      <w:pPr>
        <w:spacing w:after="0" w:line="240" w:lineRule="auto"/>
        <w:rPr>
          <w:rFonts w:ascii="Arial" w:hAnsi="Arial" w:cs="Arial"/>
          <w:sz w:val="20"/>
          <w:szCs w:val="20"/>
        </w:rPr>
      </w:pPr>
      <w:r w:rsidRPr="00122893">
        <w:rPr>
          <w:rFonts w:ascii="Arial" w:hAnsi="Arial" w:cs="Arial"/>
          <w:sz w:val="20"/>
          <w:szCs w:val="20"/>
        </w:rPr>
        <w:t>Specimens should be collected with appropriate infection control precautions</w:t>
      </w:r>
      <w:r w:rsidR="003F7D3E">
        <w:rPr>
          <w:rFonts w:ascii="Arial" w:hAnsi="Arial" w:cs="Arial"/>
          <w:sz w:val="20"/>
          <w:szCs w:val="20"/>
        </w:rPr>
        <w:t xml:space="preserve">. Current guidance </w:t>
      </w:r>
      <w:r w:rsidR="003926E6">
        <w:rPr>
          <w:rFonts w:ascii="Arial" w:hAnsi="Arial" w:cs="Arial"/>
          <w:sz w:val="20"/>
          <w:szCs w:val="20"/>
        </w:rPr>
        <w:t>is</w:t>
      </w:r>
      <w:r w:rsidR="003F7D3E">
        <w:rPr>
          <w:rFonts w:ascii="Arial" w:hAnsi="Arial" w:cs="Arial"/>
          <w:sz w:val="20"/>
          <w:szCs w:val="20"/>
        </w:rPr>
        <w:t xml:space="preserve"> available at the CDC’s website (see links provided in “</w:t>
      </w:r>
      <w:r w:rsidR="003F7D3E" w:rsidRPr="00EA72ED">
        <w:rPr>
          <w:rFonts w:ascii="Arial" w:hAnsi="Arial" w:cs="Arial"/>
          <w:i/>
          <w:sz w:val="20"/>
          <w:szCs w:val="20"/>
        </w:rPr>
        <w:t>Where can I go for updates and more information</w:t>
      </w:r>
      <w:r w:rsidR="00EA72ED" w:rsidRPr="00EA72ED">
        <w:rPr>
          <w:rFonts w:ascii="Arial" w:hAnsi="Arial" w:cs="Arial"/>
          <w:i/>
          <w:sz w:val="20"/>
          <w:szCs w:val="20"/>
        </w:rPr>
        <w:t>?</w:t>
      </w:r>
      <w:r w:rsidR="003F7D3E">
        <w:rPr>
          <w:rFonts w:ascii="Arial" w:hAnsi="Arial" w:cs="Arial"/>
          <w:sz w:val="20"/>
          <w:szCs w:val="20"/>
        </w:rPr>
        <w:t>” section).</w:t>
      </w:r>
    </w:p>
    <w:p w14:paraId="3357BB85" w14:textId="77777777" w:rsidR="008B35F9" w:rsidRDefault="008B35F9" w:rsidP="0041069B">
      <w:pPr>
        <w:spacing w:after="0" w:line="240" w:lineRule="auto"/>
        <w:rPr>
          <w:rFonts w:ascii="Arial" w:hAnsi="Arial" w:cs="Arial"/>
          <w:sz w:val="20"/>
          <w:szCs w:val="20"/>
        </w:rPr>
      </w:pPr>
    </w:p>
    <w:p w14:paraId="1314EB13" w14:textId="72B5DC3C" w:rsidR="00EA72ED" w:rsidRPr="007D092C" w:rsidRDefault="00EA72ED" w:rsidP="00EA72ED">
      <w:pPr>
        <w:spacing w:after="0" w:line="240" w:lineRule="auto"/>
        <w:rPr>
          <w:rFonts w:ascii="Arial" w:hAnsi="Arial" w:cs="Arial"/>
          <w:sz w:val="20"/>
          <w:szCs w:val="20"/>
        </w:rPr>
      </w:pPr>
      <w:bookmarkStart w:id="9" w:name="_Hlk51159210"/>
      <w:r w:rsidRPr="004F2D8B">
        <w:rPr>
          <w:rFonts w:ascii="Arial" w:hAnsi="Arial" w:cs="Arial"/>
          <w:sz w:val="20"/>
          <w:szCs w:val="20"/>
        </w:rPr>
        <w:t xml:space="preserve">When collecting and handling specimens from individuals suspected of being infected with </w:t>
      </w:r>
      <w:r w:rsidR="004341CC">
        <w:rPr>
          <w:rFonts w:ascii="Arial" w:hAnsi="Arial" w:cs="Arial"/>
          <w:sz w:val="20"/>
          <w:szCs w:val="20"/>
        </w:rPr>
        <w:t xml:space="preserve">the virus that causes </w:t>
      </w:r>
      <w:r w:rsidRPr="004F2D8B">
        <w:rPr>
          <w:rFonts w:ascii="Arial" w:hAnsi="Arial" w:cs="Arial"/>
          <w:sz w:val="20"/>
          <w:szCs w:val="20"/>
        </w:rPr>
        <w:t xml:space="preserve">COVID-19, </w:t>
      </w:r>
      <w:bookmarkEnd w:id="9"/>
      <w:r w:rsidRPr="004F2D8B">
        <w:rPr>
          <w:rFonts w:ascii="Arial" w:hAnsi="Arial" w:cs="Arial"/>
          <w:sz w:val="20"/>
          <w:szCs w:val="20"/>
        </w:rPr>
        <w:t xml:space="preserve">appropriate personal protective equipment should be used as outlined in the CDC </w:t>
      </w:r>
      <w:r w:rsidRPr="007D092C">
        <w:rPr>
          <w:rFonts w:ascii="Arial" w:hAnsi="Arial" w:cs="Arial"/>
          <w:i/>
          <w:sz w:val="20"/>
          <w:szCs w:val="20"/>
        </w:rPr>
        <w:t>Interim Laboratory Biosafety Guidelines for Handling and Processing Specimens Associated with Coronavirus Disease 2019 (COVID-19)</w:t>
      </w:r>
      <w:r w:rsidRPr="007D092C">
        <w:rPr>
          <w:rFonts w:ascii="Arial" w:hAnsi="Arial" w:cs="Arial"/>
          <w:sz w:val="20"/>
          <w:szCs w:val="20"/>
        </w:rPr>
        <w:t xml:space="preserve">. For additional information, refer to CDC </w:t>
      </w:r>
      <w:r w:rsidRPr="007D092C">
        <w:rPr>
          <w:rFonts w:ascii="Arial" w:hAnsi="Arial" w:cs="Arial"/>
          <w:i/>
          <w:sz w:val="20"/>
          <w:szCs w:val="20"/>
        </w:rPr>
        <w:t>Interim Guidelines for Collecting, Handling, and Testing Clinical Specimens from Persons Under Investigation (PUIs) for Coronavirus Disease 2019 (COVID-19) (</w:t>
      </w:r>
      <w:r w:rsidRPr="007D092C">
        <w:rPr>
          <w:rFonts w:ascii="Arial" w:hAnsi="Arial" w:cs="Arial"/>
          <w:sz w:val="20"/>
          <w:szCs w:val="20"/>
        </w:rPr>
        <w:t>see links provided in “</w:t>
      </w:r>
      <w:r w:rsidRPr="004F2D8B">
        <w:rPr>
          <w:rFonts w:ascii="Arial" w:hAnsi="Arial" w:cs="Arial"/>
          <w:i/>
          <w:sz w:val="20"/>
          <w:szCs w:val="20"/>
        </w:rPr>
        <w:t>Where can I go for updates and more information?</w:t>
      </w:r>
      <w:r w:rsidRPr="007D092C">
        <w:rPr>
          <w:rFonts w:ascii="Arial" w:hAnsi="Arial" w:cs="Arial"/>
          <w:sz w:val="20"/>
          <w:szCs w:val="20"/>
        </w:rPr>
        <w:t>” section).</w:t>
      </w:r>
    </w:p>
    <w:p w14:paraId="6957FC58" w14:textId="77777777" w:rsidR="008B35F9" w:rsidRDefault="008B35F9" w:rsidP="0041069B">
      <w:pPr>
        <w:spacing w:after="0" w:line="240" w:lineRule="auto"/>
        <w:rPr>
          <w:rFonts w:ascii="Arial" w:hAnsi="Arial" w:cs="Arial"/>
          <w:sz w:val="20"/>
          <w:szCs w:val="20"/>
        </w:rPr>
      </w:pPr>
    </w:p>
    <w:p w14:paraId="6F78B4D3" w14:textId="36ABC41D" w:rsidR="008B35F9" w:rsidRPr="00367B67" w:rsidRDefault="008B35F9" w:rsidP="00B65D1D">
      <w:pPr>
        <w:spacing w:after="0" w:line="240" w:lineRule="auto"/>
        <w:rPr>
          <w:rFonts w:ascii="Arial" w:hAnsi="Arial" w:cs="Arial"/>
          <w:b/>
          <w:sz w:val="20"/>
          <w:szCs w:val="20"/>
        </w:rPr>
      </w:pPr>
      <w:r w:rsidRPr="00367B67">
        <w:rPr>
          <w:rFonts w:ascii="Arial" w:hAnsi="Arial" w:cs="Arial"/>
          <w:b/>
          <w:sz w:val="20"/>
          <w:szCs w:val="20"/>
        </w:rPr>
        <w:t xml:space="preserve">What does it mean if the specimen tests positive for </w:t>
      </w:r>
      <w:r w:rsidR="00DE1844" w:rsidRPr="00DE1844">
        <w:rPr>
          <w:rFonts w:ascii="Arial" w:hAnsi="Arial" w:cs="Arial"/>
          <w:b/>
          <w:sz w:val="20"/>
          <w:szCs w:val="20"/>
        </w:rPr>
        <w:t>antibodies against the</w:t>
      </w:r>
      <w:r w:rsidR="00FE740B">
        <w:rPr>
          <w:rFonts w:ascii="Arial" w:hAnsi="Arial" w:cs="Arial"/>
          <w:b/>
          <w:sz w:val="20"/>
          <w:szCs w:val="20"/>
        </w:rPr>
        <w:t xml:space="preserve"> virus that causes COVID-19</w:t>
      </w:r>
      <w:r w:rsidRPr="00367B67">
        <w:rPr>
          <w:rFonts w:ascii="Arial" w:hAnsi="Arial" w:cs="Arial"/>
          <w:b/>
          <w:sz w:val="20"/>
          <w:szCs w:val="20"/>
        </w:rPr>
        <w:t>?</w:t>
      </w:r>
    </w:p>
    <w:p w14:paraId="1ABB12D6" w14:textId="2FD5C068" w:rsidR="00894A4C" w:rsidRDefault="00894A4C" w:rsidP="00894A4C">
      <w:pPr>
        <w:spacing w:after="0" w:line="240" w:lineRule="auto"/>
        <w:rPr>
          <w:rFonts w:ascii="Arial" w:hAnsi="Arial" w:cs="Arial"/>
          <w:sz w:val="20"/>
          <w:szCs w:val="20"/>
        </w:rPr>
      </w:pPr>
      <w:r w:rsidRPr="00894A4C">
        <w:rPr>
          <w:rFonts w:ascii="Arial" w:hAnsi="Arial" w:cs="Arial"/>
          <w:sz w:val="20"/>
          <w:szCs w:val="20"/>
        </w:rPr>
        <w:t xml:space="preserve">A positive test result with the SARS-CoV-2 antibody test indicates that </w:t>
      </w:r>
      <w:r w:rsidR="006C170E" w:rsidRPr="001E3567">
        <w:rPr>
          <w:rFonts w:ascii="Arial" w:hAnsi="Arial" w:cs="Arial"/>
          <w:iCs/>
          <w:sz w:val="20"/>
          <w:szCs w:val="20"/>
        </w:rPr>
        <w:t>antibodies</w:t>
      </w:r>
      <w:r w:rsidR="001E3567">
        <w:rPr>
          <w:rFonts w:ascii="Arial" w:hAnsi="Arial" w:cs="Arial"/>
          <w:i/>
          <w:sz w:val="20"/>
          <w:szCs w:val="20"/>
        </w:rPr>
        <w:t xml:space="preserve"> </w:t>
      </w:r>
      <w:r w:rsidRPr="00894A4C">
        <w:rPr>
          <w:rFonts w:ascii="Arial" w:hAnsi="Arial" w:cs="Arial"/>
          <w:sz w:val="20"/>
          <w:szCs w:val="20"/>
        </w:rPr>
        <w:t xml:space="preserve">to SARS-CoV-2 were detected, and the individual has potentially been exposed to COVID-19. </w:t>
      </w:r>
    </w:p>
    <w:p w14:paraId="1B2DC317" w14:textId="77777777" w:rsidR="00357444" w:rsidRPr="00894A4C" w:rsidRDefault="00357444" w:rsidP="00894A4C">
      <w:pPr>
        <w:spacing w:after="0" w:line="240" w:lineRule="auto"/>
        <w:rPr>
          <w:rFonts w:ascii="Arial" w:hAnsi="Arial" w:cs="Arial"/>
          <w:sz w:val="20"/>
          <w:szCs w:val="20"/>
        </w:rPr>
      </w:pPr>
    </w:p>
    <w:p w14:paraId="086C3E24" w14:textId="7FD233F1" w:rsidR="008B35F9" w:rsidRDefault="00894A4C" w:rsidP="00894A4C">
      <w:pPr>
        <w:spacing w:after="0" w:line="240" w:lineRule="auto"/>
        <w:rPr>
          <w:rFonts w:ascii="Arial" w:hAnsi="Arial" w:cs="Arial"/>
          <w:sz w:val="20"/>
          <w:szCs w:val="20"/>
        </w:rPr>
      </w:pPr>
      <w:r w:rsidRPr="00894A4C">
        <w:rPr>
          <w:rFonts w:ascii="Arial" w:hAnsi="Arial" w:cs="Arial"/>
          <w:sz w:val="20"/>
          <w:szCs w:val="20"/>
        </w:rPr>
        <w:t>Antibodies to SARS-CoV-2 are generally detectable in blood several days after initial infection. Individuals may have detectable virus present for several weeks following seroconversion. If antibodies are present, it often indicates a past infection but does not exclude recently infected patients who are still contagious.</w:t>
      </w:r>
    </w:p>
    <w:p w14:paraId="03472087" w14:textId="77777777" w:rsidR="002A4CF0" w:rsidRDefault="002A4CF0" w:rsidP="002A4CF0">
      <w:pPr>
        <w:spacing w:after="0" w:line="240" w:lineRule="auto"/>
        <w:rPr>
          <w:rFonts w:ascii="Arial" w:hAnsi="Arial" w:cs="Arial"/>
          <w:sz w:val="20"/>
          <w:szCs w:val="20"/>
        </w:rPr>
      </w:pPr>
    </w:p>
    <w:p w14:paraId="16062DBD" w14:textId="4692E5F5" w:rsidR="002A4CF0" w:rsidRDefault="002A4CF0" w:rsidP="002A4CF0">
      <w:pPr>
        <w:spacing w:after="0" w:line="240" w:lineRule="auto"/>
        <w:rPr>
          <w:rFonts w:ascii="Arial" w:hAnsi="Arial" w:cs="Arial"/>
          <w:sz w:val="20"/>
          <w:szCs w:val="20"/>
        </w:rPr>
      </w:pPr>
      <w:r w:rsidRPr="00177A3D">
        <w:rPr>
          <w:rFonts w:ascii="Arial" w:hAnsi="Arial" w:cs="Arial"/>
          <w:sz w:val="20"/>
          <w:szCs w:val="20"/>
        </w:rPr>
        <w:t xml:space="preserve">The </w:t>
      </w:r>
      <w:r>
        <w:rPr>
          <w:rFonts w:ascii="Arial" w:hAnsi="Arial" w:cs="Arial"/>
          <w:sz w:val="20"/>
          <w:szCs w:val="20"/>
        </w:rPr>
        <w:t xml:space="preserve">clinical significance of a positive antibody result for individuals that have received a COVID-19 vaccine is unknown. </w:t>
      </w:r>
    </w:p>
    <w:p w14:paraId="31D5744E" w14:textId="64DB9898" w:rsidR="00894A4C" w:rsidRDefault="00894A4C" w:rsidP="00894A4C">
      <w:pPr>
        <w:spacing w:after="0" w:line="240" w:lineRule="auto"/>
        <w:rPr>
          <w:rFonts w:ascii="Arial" w:hAnsi="Arial" w:cs="Arial"/>
          <w:sz w:val="20"/>
          <w:szCs w:val="20"/>
        </w:rPr>
      </w:pPr>
    </w:p>
    <w:p w14:paraId="431F44F1" w14:textId="0DD01A56" w:rsidR="00445417" w:rsidRPr="001E3567" w:rsidRDefault="00846D97" w:rsidP="00894A4C">
      <w:pPr>
        <w:spacing w:after="0" w:line="240" w:lineRule="auto"/>
        <w:rPr>
          <w:rFonts w:ascii="Arial" w:hAnsi="Arial" w:cs="Arial"/>
          <w:i/>
          <w:sz w:val="20"/>
          <w:szCs w:val="20"/>
        </w:rPr>
      </w:pPr>
      <w:r w:rsidRPr="001E3567">
        <w:rPr>
          <w:rFonts w:ascii="Arial" w:hAnsi="Arial" w:cs="Arial"/>
          <w:b/>
          <w:i/>
          <w:sz w:val="20"/>
          <w:szCs w:val="20"/>
        </w:rPr>
        <w:t>It is unknown how long antibodies to SARS-CoV-2 will remain present in the body after infection and it is not known if they confer immunity to infection.</w:t>
      </w:r>
    </w:p>
    <w:p w14:paraId="45446D84" w14:textId="77777777" w:rsidR="00445417" w:rsidRPr="00692273" w:rsidRDefault="00445417" w:rsidP="00894A4C">
      <w:pPr>
        <w:spacing w:after="0" w:line="240" w:lineRule="auto"/>
        <w:rPr>
          <w:rFonts w:ascii="Arial" w:hAnsi="Arial" w:cs="Arial"/>
          <w:sz w:val="20"/>
          <w:szCs w:val="20"/>
          <w:highlight w:val="yellow"/>
        </w:rPr>
      </w:pPr>
    </w:p>
    <w:p w14:paraId="294EF1F0" w14:textId="479321BC" w:rsidR="00F9487C" w:rsidRPr="00F9487C" w:rsidRDefault="00F9487C" w:rsidP="00F9487C">
      <w:pPr>
        <w:spacing w:after="0" w:line="240" w:lineRule="auto"/>
        <w:rPr>
          <w:rFonts w:ascii="Arial" w:hAnsi="Arial" w:cs="Arial"/>
          <w:b/>
          <w:bCs/>
          <w:i/>
          <w:iCs/>
          <w:sz w:val="20"/>
          <w:szCs w:val="20"/>
        </w:rPr>
      </w:pPr>
      <w:r w:rsidRPr="00F9487C">
        <w:rPr>
          <w:rFonts w:ascii="Arial" w:hAnsi="Arial" w:cs="Arial"/>
          <w:b/>
          <w:bCs/>
          <w:i/>
          <w:iCs/>
          <w:sz w:val="20"/>
          <w:szCs w:val="20"/>
        </w:rPr>
        <w:t xml:space="preserve">Incorrect assumptions of immunity may lead to premature discontinuation of physical distancing requirements and increase the risk of infection for individuals, their households and the public. </w:t>
      </w:r>
    </w:p>
    <w:p w14:paraId="40A6C4FE" w14:textId="131AEC55" w:rsidR="00F9487C" w:rsidRPr="00F9487C" w:rsidRDefault="00F9487C" w:rsidP="00F9487C">
      <w:pPr>
        <w:spacing w:after="0" w:line="240" w:lineRule="auto"/>
        <w:rPr>
          <w:rFonts w:ascii="Arial" w:hAnsi="Arial" w:cs="Arial"/>
          <w:b/>
          <w:bCs/>
          <w:i/>
          <w:iCs/>
          <w:sz w:val="20"/>
          <w:szCs w:val="20"/>
        </w:rPr>
      </w:pPr>
      <w:bookmarkStart w:id="10" w:name="_Hlk51159344"/>
      <w:r w:rsidRPr="00F9487C">
        <w:rPr>
          <w:rFonts w:ascii="Arial" w:hAnsi="Arial" w:cs="Arial"/>
          <w:b/>
          <w:i/>
          <w:sz w:val="20"/>
          <w:szCs w:val="20"/>
        </w:rPr>
        <w:t>Regardless of the test result, individuals should continue to follow CDC guidelines to reduce the risk of infection</w:t>
      </w:r>
      <w:r w:rsidR="00E76151">
        <w:rPr>
          <w:rFonts w:ascii="Arial" w:hAnsi="Arial" w:cs="Arial"/>
          <w:b/>
          <w:i/>
          <w:sz w:val="20"/>
          <w:szCs w:val="20"/>
        </w:rPr>
        <w:t xml:space="preserve"> </w:t>
      </w:r>
      <w:r w:rsidR="00E76151" w:rsidRPr="00E76151">
        <w:rPr>
          <w:rFonts w:ascii="Arial" w:hAnsi="Arial" w:cs="Arial"/>
          <w:b/>
          <w:i/>
          <w:sz w:val="20"/>
          <w:szCs w:val="20"/>
        </w:rPr>
        <w:t>including social distancing and wearing masks</w:t>
      </w:r>
      <w:r w:rsidRPr="00F9487C">
        <w:rPr>
          <w:rFonts w:ascii="Arial" w:hAnsi="Arial" w:cs="Arial"/>
          <w:b/>
          <w:i/>
          <w:sz w:val="20"/>
          <w:szCs w:val="20"/>
        </w:rPr>
        <w:t>.</w:t>
      </w:r>
    </w:p>
    <w:p w14:paraId="58E01006" w14:textId="77777777" w:rsidR="00F9487C" w:rsidRPr="00F9487C" w:rsidRDefault="00F9487C" w:rsidP="00F9487C">
      <w:pPr>
        <w:spacing w:after="0" w:line="240" w:lineRule="auto"/>
        <w:rPr>
          <w:rFonts w:ascii="Arial" w:hAnsi="Arial" w:cs="Arial"/>
          <w:b/>
          <w:bCs/>
          <w:i/>
          <w:iCs/>
          <w:sz w:val="20"/>
          <w:szCs w:val="20"/>
        </w:rPr>
      </w:pPr>
    </w:p>
    <w:bookmarkEnd w:id="10"/>
    <w:p w14:paraId="26D3A886" w14:textId="77777777" w:rsidR="00F9487C" w:rsidRPr="00F9487C" w:rsidRDefault="00F9487C" w:rsidP="00F9487C">
      <w:pPr>
        <w:spacing w:after="0" w:line="240" w:lineRule="auto"/>
        <w:rPr>
          <w:rFonts w:ascii="Arial" w:hAnsi="Arial" w:cs="Arial"/>
          <w:sz w:val="20"/>
          <w:szCs w:val="20"/>
        </w:rPr>
      </w:pPr>
      <w:r w:rsidRPr="00F9487C">
        <w:rPr>
          <w:rFonts w:ascii="Arial" w:hAnsi="Arial" w:cs="Arial"/>
          <w:sz w:val="20"/>
          <w:szCs w:val="20"/>
        </w:rPr>
        <w:t xml:space="preserve">False positive results may occur due to cross-reactivity from pre-existing antibodies or other possible causes. </w:t>
      </w:r>
    </w:p>
    <w:p w14:paraId="280E117C" w14:textId="77777777" w:rsidR="00F9487C" w:rsidRDefault="00F9487C" w:rsidP="005B77EF">
      <w:pPr>
        <w:spacing w:after="0" w:line="240" w:lineRule="auto"/>
        <w:rPr>
          <w:rFonts w:ascii="Arial" w:hAnsi="Arial" w:cs="Arial"/>
          <w:sz w:val="20"/>
          <w:szCs w:val="20"/>
        </w:rPr>
      </w:pPr>
    </w:p>
    <w:p w14:paraId="41C1007E" w14:textId="1B9586AA" w:rsidR="005B77EF" w:rsidRDefault="008B35F9" w:rsidP="005B77EF">
      <w:pPr>
        <w:spacing w:after="0" w:line="240" w:lineRule="auto"/>
        <w:rPr>
          <w:rFonts w:ascii="Arial" w:hAnsi="Arial" w:cs="Arial"/>
          <w:sz w:val="20"/>
          <w:szCs w:val="20"/>
        </w:rPr>
      </w:pPr>
      <w:r w:rsidRPr="00367B67">
        <w:rPr>
          <w:rFonts w:ascii="Arial" w:hAnsi="Arial" w:cs="Arial"/>
          <w:sz w:val="20"/>
          <w:szCs w:val="20"/>
        </w:rPr>
        <w:t xml:space="preserve">The </w:t>
      </w:r>
      <w:r w:rsidR="001E3567">
        <w:rPr>
          <w:rFonts w:ascii="Arial" w:hAnsi="Arial" w:cs="Arial"/>
          <w:iCs/>
          <w:sz w:val="20"/>
          <w:szCs w:val="20"/>
        </w:rPr>
        <w:t>ADEXUSDx COVID-19 Test</w:t>
      </w:r>
      <w:r w:rsidR="0094154B" w:rsidRPr="00026F27">
        <w:rPr>
          <w:rFonts w:ascii="Arial" w:hAnsi="Arial" w:cs="Arial"/>
          <w:sz w:val="20"/>
          <w:szCs w:val="20"/>
        </w:rPr>
        <w:t xml:space="preserve"> </w:t>
      </w:r>
      <w:r w:rsidR="00895DA5" w:rsidRPr="00895DA5">
        <w:rPr>
          <w:rFonts w:ascii="Arial" w:hAnsi="Arial" w:cs="Arial"/>
          <w:sz w:val="20"/>
          <w:szCs w:val="20"/>
        </w:rPr>
        <w:t>has been designed to minimize the likelihood of false positive test results. However, in the event of a false positive result, risks to the patient include the following:</w:t>
      </w:r>
      <w:bookmarkStart w:id="11" w:name="_Hlk51159393"/>
      <w:r w:rsidR="00895DA5" w:rsidRPr="00895DA5">
        <w:rPr>
          <w:rFonts w:ascii="Arial" w:hAnsi="Arial" w:cs="Arial"/>
          <w:sz w:val="20"/>
          <w:szCs w:val="20"/>
        </w:rPr>
        <w:t xml:space="preserve"> risk of infection by exposure to persons with active COVID-19. If a recent infection is suspected a false positive result may lead to </w:t>
      </w:r>
      <w:bookmarkEnd w:id="11"/>
      <w:r w:rsidR="00895DA5" w:rsidRPr="00895DA5">
        <w:rPr>
          <w:rFonts w:ascii="Arial" w:hAnsi="Arial" w:cs="Arial"/>
          <w:sz w:val="20"/>
          <w:szCs w:val="20"/>
        </w:rPr>
        <w:t>a recommendation for isolation of the patient, monitoring of household or other close contacts for symptoms, patient isolation that might limit contact with family or friends and may increase contact with other potentially COVID-19-infected patients, limits in the ability to work, or other unintended adverse effects</w:t>
      </w:r>
      <w:r w:rsidR="005B77EF" w:rsidRPr="005B77EF">
        <w:rPr>
          <w:rFonts w:ascii="Arial" w:hAnsi="Arial" w:cs="Arial"/>
          <w:sz w:val="20"/>
          <w:szCs w:val="20"/>
        </w:rPr>
        <w:t>.</w:t>
      </w:r>
    </w:p>
    <w:p w14:paraId="769D1456" w14:textId="03222AE5" w:rsidR="00895DA5" w:rsidRDefault="00895DA5" w:rsidP="005B77EF">
      <w:pPr>
        <w:spacing w:after="0" w:line="240" w:lineRule="auto"/>
        <w:rPr>
          <w:rFonts w:ascii="Arial" w:hAnsi="Arial" w:cs="Arial"/>
          <w:sz w:val="20"/>
          <w:szCs w:val="20"/>
        </w:rPr>
      </w:pPr>
    </w:p>
    <w:p w14:paraId="50D44C36" w14:textId="76822C86" w:rsidR="00895DA5" w:rsidRPr="005B77EF" w:rsidRDefault="003258C4" w:rsidP="005B77EF">
      <w:pPr>
        <w:spacing w:after="0" w:line="240" w:lineRule="auto"/>
        <w:rPr>
          <w:rFonts w:ascii="Arial" w:hAnsi="Arial" w:cs="Arial"/>
          <w:sz w:val="20"/>
          <w:szCs w:val="20"/>
        </w:rPr>
      </w:pPr>
      <w:r w:rsidRPr="00CE6974">
        <w:rPr>
          <w:rFonts w:ascii="Arial" w:hAnsi="Arial" w:cs="Arial"/>
          <w:b/>
          <w:bCs/>
          <w:i/>
          <w:iCs/>
          <w:sz w:val="20"/>
          <w:szCs w:val="20"/>
        </w:rPr>
        <w:t>Due to the risk of false positive results, confirmation of positive results should be considered – using a second, different antibody assay that detects the same type of antibodies.</w:t>
      </w:r>
    </w:p>
    <w:p w14:paraId="67893075" w14:textId="77777777" w:rsidR="008B35F9" w:rsidRPr="00367B67" w:rsidRDefault="008B35F9" w:rsidP="0041069B">
      <w:pPr>
        <w:spacing w:after="0" w:line="240" w:lineRule="auto"/>
        <w:rPr>
          <w:rFonts w:ascii="Arial" w:hAnsi="Arial" w:cs="Arial"/>
          <w:sz w:val="20"/>
          <w:szCs w:val="20"/>
        </w:rPr>
      </w:pPr>
    </w:p>
    <w:p w14:paraId="32BB4952" w14:textId="77777777" w:rsidR="00EA73F3" w:rsidRPr="00EA73F3" w:rsidRDefault="00EA73F3" w:rsidP="00EA73F3">
      <w:pPr>
        <w:spacing w:after="0" w:line="240" w:lineRule="auto"/>
        <w:rPr>
          <w:rFonts w:ascii="Arial" w:hAnsi="Arial" w:cs="Arial"/>
          <w:sz w:val="20"/>
          <w:szCs w:val="20"/>
        </w:rPr>
      </w:pPr>
      <w:r w:rsidRPr="00EA73F3">
        <w:rPr>
          <w:rFonts w:ascii="Arial" w:hAnsi="Arial" w:cs="Arial"/>
          <w:sz w:val="20"/>
          <w:szCs w:val="20"/>
        </w:rPr>
        <w:t>Laboratory test results should always be considered in the context of clinical observations and epidemiological data in making patient management decisions.</w:t>
      </w:r>
    </w:p>
    <w:p w14:paraId="0A898760" w14:textId="77777777" w:rsidR="00EA73F3" w:rsidRDefault="00EA73F3" w:rsidP="0041069B">
      <w:pPr>
        <w:spacing w:after="0" w:line="240" w:lineRule="auto"/>
        <w:rPr>
          <w:rFonts w:ascii="Arial" w:hAnsi="Arial" w:cs="Arial"/>
          <w:sz w:val="20"/>
          <w:szCs w:val="20"/>
        </w:rPr>
      </w:pPr>
    </w:p>
    <w:p w14:paraId="1514DCE9" w14:textId="762BD4A4" w:rsidR="008B35F9" w:rsidRPr="00367B67" w:rsidRDefault="008B35F9" w:rsidP="0041069B">
      <w:pPr>
        <w:spacing w:after="0" w:line="240" w:lineRule="auto"/>
        <w:rPr>
          <w:rFonts w:ascii="Arial" w:hAnsi="Arial" w:cs="Arial"/>
          <w:sz w:val="20"/>
          <w:szCs w:val="20"/>
        </w:rPr>
      </w:pPr>
      <w:r>
        <w:rPr>
          <w:rFonts w:ascii="Arial" w:hAnsi="Arial" w:cs="Arial"/>
          <w:sz w:val="20"/>
          <w:szCs w:val="20"/>
        </w:rPr>
        <w:t xml:space="preserve">All laboratories using this test must follow the standard testing and reporting guidelines according to their appropriate public health authorities. </w:t>
      </w:r>
    </w:p>
    <w:p w14:paraId="5C6B9967" w14:textId="77777777" w:rsidR="008B35F9" w:rsidRPr="00367B67" w:rsidRDefault="008B35F9" w:rsidP="0041069B">
      <w:pPr>
        <w:spacing w:after="0" w:line="240" w:lineRule="auto"/>
        <w:rPr>
          <w:rFonts w:ascii="Arial" w:hAnsi="Arial" w:cs="Arial"/>
          <w:sz w:val="20"/>
          <w:szCs w:val="20"/>
        </w:rPr>
      </w:pPr>
    </w:p>
    <w:p w14:paraId="26E8FE8E" w14:textId="6AE1948C" w:rsidR="008B35F9" w:rsidRPr="00367B67" w:rsidRDefault="008B35F9" w:rsidP="0041069B">
      <w:pPr>
        <w:spacing w:after="0" w:line="240" w:lineRule="auto"/>
        <w:rPr>
          <w:rFonts w:ascii="Arial" w:hAnsi="Arial" w:cs="Arial"/>
          <w:b/>
          <w:sz w:val="20"/>
          <w:szCs w:val="20"/>
        </w:rPr>
      </w:pPr>
      <w:r w:rsidRPr="00367B67">
        <w:rPr>
          <w:rFonts w:ascii="Arial" w:hAnsi="Arial" w:cs="Arial"/>
          <w:b/>
          <w:sz w:val="20"/>
          <w:szCs w:val="20"/>
        </w:rPr>
        <w:t xml:space="preserve">What does it mean if the </w:t>
      </w:r>
      <w:r>
        <w:rPr>
          <w:rFonts w:ascii="Arial" w:hAnsi="Arial" w:cs="Arial"/>
          <w:b/>
          <w:sz w:val="20"/>
          <w:szCs w:val="20"/>
        </w:rPr>
        <w:t xml:space="preserve">specimen tests negative for </w:t>
      </w:r>
      <w:r w:rsidR="00E61A24" w:rsidRPr="00E61A24">
        <w:rPr>
          <w:rFonts w:ascii="Arial" w:hAnsi="Arial" w:cs="Arial"/>
          <w:b/>
          <w:sz w:val="20"/>
          <w:szCs w:val="20"/>
        </w:rPr>
        <w:t xml:space="preserve">antibodies against virus that causes </w:t>
      </w:r>
      <w:r w:rsidR="00FE740B">
        <w:rPr>
          <w:rFonts w:ascii="Arial" w:hAnsi="Arial" w:cs="Arial"/>
          <w:b/>
          <w:sz w:val="20"/>
          <w:szCs w:val="20"/>
        </w:rPr>
        <w:t>COVID-19</w:t>
      </w:r>
      <w:r w:rsidRPr="00367B67">
        <w:rPr>
          <w:rFonts w:ascii="Arial" w:hAnsi="Arial" w:cs="Arial"/>
          <w:b/>
          <w:sz w:val="20"/>
          <w:szCs w:val="20"/>
        </w:rPr>
        <w:t>?</w:t>
      </w:r>
    </w:p>
    <w:p w14:paraId="3B76B01D"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A negative test result with this test means that </w:t>
      </w:r>
    </w:p>
    <w:p w14:paraId="1C5FA023" w14:textId="63EA5229"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SARS­CoV-2 specific</w:t>
      </w:r>
      <w:r w:rsidRPr="00680933">
        <w:rPr>
          <w:rFonts w:ascii="Arial" w:hAnsi="Arial" w:cs="Arial"/>
          <w:i/>
          <w:sz w:val="20"/>
          <w:szCs w:val="20"/>
        </w:rPr>
        <w:t xml:space="preserve"> </w:t>
      </w:r>
      <w:r w:rsidRPr="001E3567">
        <w:rPr>
          <w:rFonts w:ascii="Arial" w:hAnsi="Arial" w:cs="Arial"/>
          <w:iCs/>
          <w:sz w:val="20"/>
          <w:szCs w:val="20"/>
        </w:rPr>
        <w:t>antibodies</w:t>
      </w:r>
      <w:r w:rsidR="002C7291">
        <w:rPr>
          <w:rFonts w:ascii="Arial" w:hAnsi="Arial" w:cs="Arial"/>
          <w:sz w:val="20"/>
          <w:szCs w:val="20"/>
        </w:rPr>
        <w:t xml:space="preserve"> </w:t>
      </w:r>
      <w:r w:rsidRPr="00524401">
        <w:rPr>
          <w:rFonts w:ascii="Arial" w:hAnsi="Arial" w:cs="Arial"/>
          <w:sz w:val="20"/>
          <w:szCs w:val="20"/>
        </w:rPr>
        <w:t xml:space="preserve">were not present in the specimen above the limit of detection. </w:t>
      </w:r>
      <w:r w:rsidRPr="00524401">
        <w:rPr>
          <w:rFonts w:ascii="Arial" w:hAnsi="Arial" w:cs="Arial"/>
          <w:b/>
          <w:i/>
          <w:sz w:val="20"/>
          <w:szCs w:val="20"/>
        </w:rPr>
        <w:t xml:space="preserve">However, patients tested early after infection may not have detectable antibodies despite active infection; in addition, it is not certain that all infected patients will develop a detectable </w:t>
      </w:r>
      <w:r w:rsidR="001E3567">
        <w:rPr>
          <w:rFonts w:ascii="Arial" w:hAnsi="Arial" w:cs="Arial"/>
          <w:b/>
          <w:i/>
          <w:sz w:val="20"/>
          <w:szCs w:val="20"/>
        </w:rPr>
        <w:t>a</w:t>
      </w:r>
      <w:r w:rsidRPr="00524401">
        <w:rPr>
          <w:rFonts w:ascii="Arial" w:hAnsi="Arial" w:cs="Arial"/>
          <w:b/>
          <w:i/>
          <w:sz w:val="20"/>
          <w:szCs w:val="20"/>
        </w:rPr>
        <w:t>ntibody response to SARS­CoV-2 infection. A negative result should not be used to rule out infection. Direct testing of SARS-CoV-2 should be performed if acute infection is suspected.</w:t>
      </w:r>
    </w:p>
    <w:p w14:paraId="16632214" w14:textId="77777777" w:rsidR="00524401" w:rsidRDefault="00524401" w:rsidP="004460ED">
      <w:pPr>
        <w:spacing w:after="0" w:line="240" w:lineRule="auto"/>
        <w:rPr>
          <w:rFonts w:ascii="Arial" w:hAnsi="Arial" w:cs="Arial"/>
          <w:sz w:val="20"/>
          <w:szCs w:val="20"/>
        </w:rPr>
      </w:pPr>
    </w:p>
    <w:p w14:paraId="24ECB0E7" w14:textId="097D5C9C" w:rsidR="00D31B7B" w:rsidRDefault="00F50676" w:rsidP="004460ED">
      <w:pPr>
        <w:spacing w:after="0" w:line="240" w:lineRule="auto"/>
        <w:rPr>
          <w:rFonts w:ascii="Arial" w:hAnsi="Arial" w:cs="Arial"/>
          <w:sz w:val="20"/>
          <w:szCs w:val="20"/>
        </w:rPr>
      </w:pPr>
      <w:r w:rsidRPr="00F50676">
        <w:rPr>
          <w:rFonts w:ascii="Arial" w:hAnsi="Arial" w:cs="Arial"/>
          <w:sz w:val="20"/>
          <w:szCs w:val="20"/>
        </w:rPr>
        <w:t xml:space="preserve">The absolute sensitivity of the </w:t>
      </w:r>
      <w:r w:rsidR="001E3567">
        <w:rPr>
          <w:rFonts w:ascii="Arial" w:hAnsi="Arial" w:cs="Arial"/>
          <w:iCs/>
          <w:sz w:val="20"/>
          <w:szCs w:val="20"/>
        </w:rPr>
        <w:t>ADEXUSDx COVID-19 Test</w:t>
      </w:r>
      <w:r>
        <w:rPr>
          <w:rFonts w:ascii="Arial" w:hAnsi="Arial" w:cs="Arial"/>
          <w:sz w:val="20"/>
          <w:szCs w:val="20"/>
        </w:rPr>
        <w:t xml:space="preserve"> is unknown</w:t>
      </w:r>
      <w:r w:rsidR="0066356C" w:rsidRPr="0066356C">
        <w:rPr>
          <w:rFonts w:ascii="Arial" w:hAnsi="Arial" w:cs="Arial"/>
          <w:sz w:val="20"/>
          <w:szCs w:val="20"/>
        </w:rPr>
        <w:t>.</w:t>
      </w:r>
    </w:p>
    <w:p w14:paraId="143935E3" w14:textId="71D50D52" w:rsidR="00274569" w:rsidRDefault="00274569" w:rsidP="004460ED">
      <w:pPr>
        <w:spacing w:after="0" w:line="240" w:lineRule="auto"/>
        <w:rPr>
          <w:rFonts w:ascii="Arial" w:hAnsi="Arial" w:cs="Arial"/>
          <w:sz w:val="20"/>
          <w:szCs w:val="20"/>
        </w:rPr>
      </w:pPr>
    </w:p>
    <w:p w14:paraId="042FADA3" w14:textId="2956762F" w:rsidR="0008307A" w:rsidRDefault="0008307A" w:rsidP="0008307A">
      <w:pPr>
        <w:spacing w:after="0" w:line="240" w:lineRule="auto"/>
        <w:rPr>
          <w:rFonts w:ascii="Arial" w:hAnsi="Arial" w:cs="Arial"/>
          <w:sz w:val="20"/>
          <w:szCs w:val="20"/>
        </w:rPr>
      </w:pPr>
      <w:r w:rsidRPr="00177A3D">
        <w:rPr>
          <w:rFonts w:ascii="Arial" w:hAnsi="Arial" w:cs="Arial"/>
          <w:sz w:val="20"/>
          <w:szCs w:val="20"/>
        </w:rPr>
        <w:t xml:space="preserve">The </w:t>
      </w:r>
      <w:r>
        <w:rPr>
          <w:rFonts w:ascii="Arial" w:hAnsi="Arial" w:cs="Arial"/>
          <w:sz w:val="20"/>
          <w:szCs w:val="20"/>
        </w:rPr>
        <w:t xml:space="preserve">clinical significance of a negative antibody result </w:t>
      </w:r>
      <w:r w:rsidR="00697D4A">
        <w:rPr>
          <w:rFonts w:ascii="Arial" w:hAnsi="Arial" w:cs="Arial"/>
          <w:sz w:val="20"/>
          <w:szCs w:val="20"/>
        </w:rPr>
        <w:t>for individuals that have received a COVID-19 vaccine</w:t>
      </w:r>
      <w:r>
        <w:rPr>
          <w:rFonts w:ascii="Arial" w:hAnsi="Arial" w:cs="Arial"/>
          <w:sz w:val="20"/>
          <w:szCs w:val="20"/>
        </w:rPr>
        <w:t xml:space="preserve"> </w:t>
      </w:r>
      <w:r w:rsidR="002A4CF0">
        <w:rPr>
          <w:rFonts w:ascii="Arial" w:hAnsi="Arial" w:cs="Arial"/>
          <w:sz w:val="20"/>
          <w:szCs w:val="20"/>
        </w:rPr>
        <w:t>is unknown</w:t>
      </w:r>
      <w:r>
        <w:rPr>
          <w:rFonts w:ascii="Arial" w:hAnsi="Arial" w:cs="Arial"/>
          <w:sz w:val="20"/>
          <w:szCs w:val="20"/>
        </w:rPr>
        <w:t>.</w:t>
      </w:r>
      <w:r w:rsidRPr="00177A3D">
        <w:rPr>
          <w:rFonts w:ascii="Arial" w:hAnsi="Arial" w:cs="Arial"/>
          <w:sz w:val="20"/>
          <w:szCs w:val="20"/>
        </w:rPr>
        <w:t xml:space="preserve"> </w:t>
      </w:r>
    </w:p>
    <w:p w14:paraId="2EC5D295" w14:textId="77777777" w:rsidR="00C90563" w:rsidRDefault="00C90563" w:rsidP="0008307A">
      <w:pPr>
        <w:spacing w:after="0" w:line="240" w:lineRule="auto"/>
        <w:rPr>
          <w:rFonts w:ascii="Arial" w:hAnsi="Arial" w:cs="Arial"/>
          <w:sz w:val="20"/>
          <w:szCs w:val="20"/>
        </w:rPr>
      </w:pPr>
    </w:p>
    <w:p w14:paraId="0D757183" w14:textId="762C57D2" w:rsidR="00274569" w:rsidRDefault="00274569" w:rsidP="00274569">
      <w:pPr>
        <w:spacing w:after="0" w:line="240" w:lineRule="auto"/>
        <w:rPr>
          <w:rFonts w:ascii="Arial" w:hAnsi="Arial" w:cs="Arial"/>
          <w:sz w:val="20"/>
          <w:szCs w:val="20"/>
        </w:rPr>
      </w:pPr>
      <w:r w:rsidRPr="00274569">
        <w:rPr>
          <w:rFonts w:ascii="Arial" w:hAnsi="Arial" w:cs="Arial"/>
          <w:sz w:val="20"/>
          <w:szCs w:val="20"/>
        </w:rPr>
        <w:t xml:space="preserve">Risks to a patient of a false negative result </w:t>
      </w:r>
      <w:proofErr w:type="gramStart"/>
      <w:r w:rsidRPr="00274569">
        <w:rPr>
          <w:rFonts w:ascii="Arial" w:hAnsi="Arial" w:cs="Arial"/>
          <w:sz w:val="20"/>
          <w:szCs w:val="20"/>
        </w:rPr>
        <w:t>include:</w:t>
      </w:r>
      <w:proofErr w:type="gramEnd"/>
      <w:r w:rsidRPr="00274569">
        <w:rPr>
          <w:rFonts w:ascii="Arial" w:hAnsi="Arial" w:cs="Arial"/>
          <w:sz w:val="20"/>
          <w:szCs w:val="20"/>
        </w:rPr>
        <w:t xml:space="preserve"> restriction of activities </w:t>
      </w:r>
      <w:r w:rsidR="00C62159">
        <w:rPr>
          <w:rFonts w:ascii="Arial" w:hAnsi="Arial" w:cs="Arial"/>
          <w:sz w:val="20"/>
          <w:szCs w:val="20"/>
        </w:rPr>
        <w:t xml:space="preserve">potentially </w:t>
      </w:r>
      <w:r w:rsidRPr="00274569">
        <w:rPr>
          <w:rFonts w:ascii="Arial" w:hAnsi="Arial" w:cs="Arial"/>
          <w:sz w:val="20"/>
          <w:szCs w:val="20"/>
        </w:rPr>
        <w:t xml:space="preserve">deemed acceptable for patients with evidence of an </w:t>
      </w:r>
      <w:r w:rsidRPr="00274569">
        <w:rPr>
          <w:rFonts w:ascii="Arial" w:hAnsi="Arial" w:cs="Arial"/>
          <w:bCs/>
          <w:iCs/>
          <w:sz w:val="20"/>
          <w:szCs w:val="20"/>
        </w:rPr>
        <w:t>antibody</w:t>
      </w:r>
      <w:r w:rsidRPr="00274569">
        <w:rPr>
          <w:rFonts w:ascii="Arial" w:hAnsi="Arial" w:cs="Arial"/>
          <w:b/>
          <w:bCs/>
          <w:i/>
          <w:iCs/>
          <w:sz w:val="20"/>
          <w:szCs w:val="20"/>
        </w:rPr>
        <w:t xml:space="preserve"> </w:t>
      </w:r>
      <w:r w:rsidRPr="00274569">
        <w:rPr>
          <w:rFonts w:ascii="Arial" w:hAnsi="Arial" w:cs="Arial"/>
          <w:sz w:val="20"/>
          <w:szCs w:val="20"/>
        </w:rPr>
        <w:t>response to SARS-CoV-2, lack of monitoring of infected individuals and their household or other close contacts for symptoms resulting in increased risk of spread of COVID-19 within the community, or other unintended adverse events</w:t>
      </w:r>
    </w:p>
    <w:p w14:paraId="1E320E40" w14:textId="01596394" w:rsidR="00C90563" w:rsidRDefault="00C90563" w:rsidP="00274569">
      <w:pPr>
        <w:spacing w:after="0" w:line="240" w:lineRule="auto"/>
        <w:rPr>
          <w:rFonts w:ascii="Arial" w:hAnsi="Arial" w:cs="Arial"/>
          <w:sz w:val="20"/>
          <w:szCs w:val="20"/>
        </w:rPr>
      </w:pPr>
    </w:p>
    <w:p w14:paraId="5D4DCC54" w14:textId="3AC85566" w:rsidR="00C90563" w:rsidRPr="00274569" w:rsidRDefault="00C90563" w:rsidP="00274569">
      <w:pPr>
        <w:spacing w:after="0" w:line="240" w:lineRule="auto"/>
        <w:rPr>
          <w:rFonts w:ascii="Arial" w:hAnsi="Arial" w:cs="Arial"/>
          <w:sz w:val="20"/>
          <w:szCs w:val="20"/>
        </w:rPr>
      </w:pPr>
      <w:r w:rsidRPr="000E55B3">
        <w:rPr>
          <w:rFonts w:ascii="Arial" w:hAnsi="Arial" w:cs="Arial"/>
          <w:sz w:val="20"/>
          <w:szCs w:val="20"/>
        </w:rPr>
        <w:t>The performance of this test was established based on the evaluation of a limited number of clinical specimens. The clinical performance has not been established in all circulating variants but is anticipated to be reflective of the prevalent variants in circulation at the time and location of the clinical evaluation. Performance at the time of testing may vary depending on the variants circulating, including newly emerging strains of SARS</w:t>
      </w:r>
      <w:r>
        <w:rPr>
          <w:rFonts w:ascii="Arial" w:hAnsi="Arial" w:cs="Arial"/>
          <w:sz w:val="20"/>
          <w:szCs w:val="20"/>
        </w:rPr>
        <w:t>-</w:t>
      </w:r>
      <w:r w:rsidRPr="000E55B3">
        <w:rPr>
          <w:rFonts w:ascii="Arial" w:hAnsi="Arial" w:cs="Arial"/>
          <w:sz w:val="20"/>
          <w:szCs w:val="20"/>
        </w:rPr>
        <w:t>CoV-2 and their prevalence, which change over time.</w:t>
      </w:r>
    </w:p>
    <w:p w14:paraId="3ABB4D84" w14:textId="77777777" w:rsidR="00026F27" w:rsidRDefault="00026F27" w:rsidP="00B32714">
      <w:pPr>
        <w:spacing w:after="0" w:line="240" w:lineRule="auto"/>
        <w:rPr>
          <w:rFonts w:ascii="Arial" w:hAnsi="Arial" w:cs="Arial"/>
          <w:b/>
          <w:sz w:val="20"/>
          <w:szCs w:val="20"/>
        </w:rPr>
      </w:pPr>
    </w:p>
    <w:p w14:paraId="7A04E8AD" w14:textId="0A6E0B7C" w:rsidR="008B35F9" w:rsidRPr="00367B67" w:rsidRDefault="008B35F9" w:rsidP="00893B21">
      <w:pPr>
        <w:keepNext/>
        <w:spacing w:after="0" w:line="240" w:lineRule="auto"/>
        <w:rPr>
          <w:rFonts w:ascii="Arial" w:hAnsi="Arial" w:cs="Arial"/>
          <w:b/>
          <w:sz w:val="20"/>
          <w:szCs w:val="20"/>
        </w:rPr>
      </w:pPr>
      <w:r w:rsidRPr="00367B67">
        <w:rPr>
          <w:rFonts w:ascii="Arial" w:hAnsi="Arial" w:cs="Arial"/>
          <w:b/>
          <w:sz w:val="20"/>
          <w:szCs w:val="20"/>
        </w:rPr>
        <w:t>What is an EUA?</w:t>
      </w:r>
    </w:p>
    <w:p w14:paraId="52D5C6C0" w14:textId="70D7BD1B" w:rsidR="00EB7E8F" w:rsidRDefault="00EB7E8F" w:rsidP="00EB7E8F">
      <w:pPr>
        <w:spacing w:after="0" w:line="240" w:lineRule="auto"/>
        <w:rPr>
          <w:rFonts w:ascii="Arial" w:hAnsi="Arial" w:cs="Arial"/>
          <w:sz w:val="20"/>
          <w:szCs w:val="20"/>
        </w:rPr>
      </w:pPr>
      <w:r w:rsidRPr="00EB7E8F">
        <w:rPr>
          <w:rFonts w:ascii="Arial" w:hAnsi="Arial" w:cs="Arial"/>
          <w:sz w:val="20"/>
          <w:szCs w:val="20"/>
        </w:rPr>
        <w:t>The United States FDA has made this test available under an emergency access mechanism called an Emergency Use Authorization (EUA). The EUA is supported by the Secretary of Health and Human Service’s (HHS’s) declaration that circumstances exist to justify the emergency use of in vitro diagnostics (IVDs) for the detection and/or diagnosis of the virus that causes COVID-19.</w:t>
      </w:r>
    </w:p>
    <w:p w14:paraId="1F7EA940" w14:textId="77777777" w:rsidR="00EB7E8F" w:rsidRPr="00EB7E8F" w:rsidRDefault="00EB7E8F" w:rsidP="00EB7E8F">
      <w:pPr>
        <w:spacing w:after="0" w:line="240" w:lineRule="auto"/>
        <w:rPr>
          <w:rFonts w:ascii="Arial" w:hAnsi="Arial" w:cs="Arial"/>
          <w:sz w:val="20"/>
          <w:szCs w:val="20"/>
        </w:rPr>
      </w:pPr>
    </w:p>
    <w:p w14:paraId="6E36989A" w14:textId="77777777" w:rsidR="00EB7E8F" w:rsidRPr="00EB7E8F" w:rsidRDefault="00EB7E8F" w:rsidP="00EB7E8F">
      <w:pPr>
        <w:spacing w:after="0" w:line="240" w:lineRule="auto"/>
        <w:rPr>
          <w:rFonts w:ascii="Arial" w:hAnsi="Arial" w:cs="Arial"/>
          <w:sz w:val="20"/>
          <w:szCs w:val="20"/>
        </w:rPr>
      </w:pPr>
      <w:r w:rsidRPr="00EB7E8F">
        <w:rPr>
          <w:rFonts w:ascii="Arial" w:hAnsi="Arial" w:cs="Arial"/>
          <w:sz w:val="20"/>
          <w:szCs w:val="20"/>
        </w:rPr>
        <w:t>An IVD made available under an EUA has not undergone the same type of review as an FDA-approved or cleared IVD. FDA may issue an EUA when certain criteria are met, which includes that there are no adequate, approved, available alternatives, and based on the totality of scientific evidence available, it is reasonable to believe that this IVD may be effective at</w:t>
      </w:r>
    </w:p>
    <w:p w14:paraId="3F893884" w14:textId="77777777" w:rsidR="00EB7E8F" w:rsidRPr="00EB7E8F" w:rsidRDefault="00EB7E8F" w:rsidP="00EB7E8F">
      <w:pPr>
        <w:spacing w:after="0" w:line="240" w:lineRule="auto"/>
        <w:rPr>
          <w:rFonts w:ascii="Arial" w:hAnsi="Arial" w:cs="Arial"/>
          <w:sz w:val="20"/>
          <w:szCs w:val="20"/>
        </w:rPr>
      </w:pPr>
      <w:r w:rsidRPr="00EB7E8F">
        <w:rPr>
          <w:rFonts w:ascii="Arial" w:hAnsi="Arial" w:cs="Arial"/>
          <w:sz w:val="20"/>
          <w:szCs w:val="20"/>
        </w:rPr>
        <w:t>diagnosing recent or prior infection with SARS-CoV-2 by</w:t>
      </w:r>
    </w:p>
    <w:p w14:paraId="0E4A0170" w14:textId="592FBA37" w:rsidR="00EB7E8F" w:rsidRDefault="00EB7E8F" w:rsidP="00EB7E8F">
      <w:pPr>
        <w:spacing w:after="0" w:line="240" w:lineRule="auto"/>
        <w:rPr>
          <w:rFonts w:ascii="Arial" w:hAnsi="Arial" w:cs="Arial"/>
          <w:sz w:val="20"/>
          <w:szCs w:val="20"/>
        </w:rPr>
      </w:pPr>
      <w:r w:rsidRPr="00EB7E8F">
        <w:rPr>
          <w:rFonts w:ascii="Arial" w:hAnsi="Arial" w:cs="Arial"/>
          <w:sz w:val="20"/>
          <w:szCs w:val="20"/>
        </w:rPr>
        <w:t>aiding in identifying individuals with an adaptive immune response to the virus that causes COVID-19.</w:t>
      </w:r>
    </w:p>
    <w:p w14:paraId="1707B224" w14:textId="77777777" w:rsidR="00EB7E8F" w:rsidRPr="00EB7E8F" w:rsidRDefault="00EB7E8F" w:rsidP="00EB7E8F">
      <w:pPr>
        <w:spacing w:after="0" w:line="240" w:lineRule="auto"/>
        <w:rPr>
          <w:rFonts w:ascii="Arial" w:hAnsi="Arial" w:cs="Arial"/>
          <w:sz w:val="20"/>
          <w:szCs w:val="20"/>
        </w:rPr>
      </w:pPr>
    </w:p>
    <w:p w14:paraId="6EDA245D" w14:textId="4825E53A" w:rsidR="008B35F9" w:rsidRDefault="00EB7E8F" w:rsidP="00EB7E8F">
      <w:pPr>
        <w:spacing w:after="0" w:line="240" w:lineRule="auto"/>
        <w:rPr>
          <w:rFonts w:ascii="Arial" w:hAnsi="Arial" w:cs="Arial"/>
          <w:sz w:val="20"/>
          <w:szCs w:val="20"/>
        </w:rPr>
      </w:pPr>
      <w:r w:rsidRPr="00EB7E8F">
        <w:rPr>
          <w:rFonts w:ascii="Arial" w:hAnsi="Arial" w:cs="Arial"/>
          <w:sz w:val="20"/>
          <w:szCs w:val="20"/>
        </w:rPr>
        <w:t>The EUA for this test is in effect for the duration of the COVID-19 declaration justifying emergency use of IVDs, unless terminated or revoked (after which the test may no longer be used).</w:t>
      </w:r>
    </w:p>
    <w:p w14:paraId="344A30E5" w14:textId="1D429A22" w:rsidR="00C53857" w:rsidRDefault="00C53857" w:rsidP="00B32714">
      <w:pPr>
        <w:spacing w:after="0" w:line="240" w:lineRule="auto"/>
        <w:rPr>
          <w:rFonts w:ascii="Arial" w:hAnsi="Arial" w:cs="Arial"/>
          <w:sz w:val="20"/>
          <w:szCs w:val="20"/>
        </w:rPr>
      </w:pPr>
    </w:p>
    <w:p w14:paraId="39B8261B" w14:textId="77777777" w:rsidR="00DF183D" w:rsidRPr="00842007" w:rsidRDefault="00DF183D" w:rsidP="00DF183D">
      <w:pPr>
        <w:widowControl w:val="0"/>
        <w:autoSpaceDE w:val="0"/>
        <w:autoSpaceDN w:val="0"/>
        <w:spacing w:after="0" w:line="240" w:lineRule="auto"/>
        <w:rPr>
          <w:rFonts w:ascii="Arial" w:eastAsia="Arial" w:hAnsi="Arial" w:cs="Arial"/>
          <w:b/>
          <w:sz w:val="20"/>
          <w:szCs w:val="20"/>
          <w:lang w:bidi="en-US"/>
        </w:rPr>
      </w:pPr>
      <w:r w:rsidRPr="00842007">
        <w:rPr>
          <w:rFonts w:ascii="Arial" w:eastAsia="Arial" w:hAnsi="Arial" w:cs="Arial"/>
          <w:b/>
          <w:sz w:val="20"/>
          <w:szCs w:val="20"/>
          <w:lang w:bidi="en-US"/>
        </w:rPr>
        <w:t>What are the approved available alternatives?</w:t>
      </w:r>
    </w:p>
    <w:p w14:paraId="63AC2589" w14:textId="588A5DE8" w:rsidR="008B35F9" w:rsidRPr="00367B67" w:rsidRDefault="00713C97" w:rsidP="00667672">
      <w:pPr>
        <w:spacing w:after="0" w:line="240" w:lineRule="auto"/>
        <w:rPr>
          <w:rFonts w:ascii="Arial" w:hAnsi="Arial" w:cs="Arial"/>
          <w:sz w:val="20"/>
          <w:szCs w:val="20"/>
        </w:rPr>
      </w:pPr>
      <w:r w:rsidRPr="00713C97">
        <w:rPr>
          <w:rFonts w:ascii="Arial" w:eastAsia="Arial" w:hAnsi="Arial" w:cs="Arial"/>
          <w:sz w:val="20"/>
          <w:szCs w:val="20"/>
          <w:lang w:bidi="en-US"/>
        </w:rPr>
        <w:t xml:space="preserve">Any tests that have received full marketing status (e.g., cleared, approved), as opposed to an EUA, by FDA can be found by searching the medical device databases here: </w:t>
      </w:r>
      <w:hyperlink r:id="rId10" w:history="1">
        <w:r w:rsidR="00DA02E7" w:rsidRPr="00DC7C84">
          <w:rPr>
            <w:rStyle w:val="Hyperlink"/>
            <w:rFonts w:ascii="Arial" w:eastAsia="Arial" w:hAnsi="Arial" w:cs="Arial"/>
            <w:sz w:val="20"/>
            <w:szCs w:val="20"/>
            <w:lang w:bidi="en-US"/>
          </w:rPr>
          <w:t>https://www.fda.gov/medical-devices/device-advice-comprehensive-regulatory-assistance/medical-device-databases</w:t>
        </w:r>
      </w:hyperlink>
      <w:r w:rsidRPr="00713C97">
        <w:rPr>
          <w:rFonts w:ascii="Arial" w:eastAsia="Arial" w:hAnsi="Arial" w:cs="Arial"/>
          <w:sz w:val="20"/>
          <w:szCs w:val="20"/>
          <w:lang w:bidi="en-US"/>
        </w:rPr>
        <w:t xml:space="preserve">. A cleared or approved test should be used instead of a test made available under an EUA, when appropriate and available. FDA has issued EUAs for other tests that can be found at: </w:t>
      </w:r>
      <w:hyperlink r:id="rId11" w:history="1">
        <w:r w:rsidR="00667672" w:rsidRPr="00972393">
          <w:rPr>
            <w:rStyle w:val="Hyperlink"/>
            <w:rFonts w:ascii="Arial" w:eastAsia="Arial" w:hAnsi="Arial" w:cs="Arial"/>
            <w:sz w:val="20"/>
            <w:szCs w:val="20"/>
            <w:lang w:bidi="en-US"/>
          </w:rPr>
          <w:t>https://www.fda.gov/emergency-preparedness-and-response/mcm-legal-regulatory-and-policy-framework/emergency-use-authorization</w:t>
        </w:r>
      </w:hyperlink>
      <w:r w:rsidR="00667672">
        <w:rPr>
          <w:rFonts w:ascii="Arial" w:eastAsia="Arial" w:hAnsi="Arial" w:cs="Arial"/>
          <w:sz w:val="20"/>
          <w:szCs w:val="20"/>
          <w:lang w:bidi="en-US"/>
        </w:rPr>
        <w:t xml:space="preserve"> </w:t>
      </w:r>
      <w:r w:rsidR="00667672" w:rsidRPr="00667672">
        <w:rPr>
          <w:rFonts w:ascii="Arial" w:eastAsia="Arial" w:hAnsi="Arial" w:cs="Arial"/>
          <w:sz w:val="20"/>
          <w:szCs w:val="20"/>
          <w:lang w:bidi="en-US"/>
        </w:rPr>
        <w:t xml:space="preserve"> </w:t>
      </w:r>
    </w:p>
    <w:p w14:paraId="5E28F35A" w14:textId="18533948" w:rsidR="008B35F9" w:rsidRPr="00367B67" w:rsidRDefault="00F85571" w:rsidP="0041069B">
      <w:pPr>
        <w:spacing w:after="0" w:line="240" w:lineRule="auto"/>
        <w:rPr>
          <w:rFonts w:ascii="Arial" w:hAnsi="Arial" w:cs="Arial"/>
          <w:sz w:val="20"/>
          <w:szCs w:val="20"/>
        </w:rPr>
      </w:pPr>
      <w:r>
        <w:rPr>
          <w:rFonts w:ascii="Arial" w:hAnsi="Arial" w:cs="Arial"/>
          <w:noProof/>
          <w:sz w:val="20"/>
          <w:szCs w:val="20"/>
          <w:lang w:eastAsia="zh-TW"/>
        </w:rPr>
        <w:lastRenderedPageBreak/>
        <mc:AlternateContent>
          <mc:Choice Requires="wps">
            <w:drawing>
              <wp:inline distT="0" distB="0" distL="0" distR="0" wp14:anchorId="195C2142" wp14:editId="33F9FF55">
                <wp:extent cx="3771900" cy="662940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62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9B4FB"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24"/>
                                <w:szCs w:val="24"/>
                              </w:rPr>
                            </w:pPr>
                            <w:r w:rsidRPr="00A10F8C">
                              <w:rPr>
                                <w:rFonts w:ascii="Arial" w:hAnsi="Arial" w:cs="Arial"/>
                                <w:b/>
                                <w:iCs/>
                                <w:sz w:val="24"/>
                                <w:szCs w:val="24"/>
                              </w:rPr>
                              <w:t>Where can I go for updates and more information</w:t>
                            </w:r>
                            <w:r w:rsidRPr="00E9063B">
                              <w:rPr>
                                <w:rFonts w:ascii="Arial" w:hAnsi="Arial" w:cs="Arial"/>
                                <w:b/>
                                <w:iCs/>
                                <w:sz w:val="24"/>
                                <w:szCs w:val="24"/>
                              </w:rPr>
                              <w:t>?</w:t>
                            </w:r>
                          </w:p>
                          <w:p w14:paraId="16C0BEA1"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16"/>
                                <w:szCs w:val="16"/>
                              </w:rPr>
                            </w:pPr>
                          </w:p>
                          <w:p w14:paraId="7B5DD7DD"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rPr>
                            </w:pPr>
                            <w:r w:rsidRPr="00367B67">
                              <w:rPr>
                                <w:rFonts w:ascii="Arial" w:hAnsi="Arial" w:cs="Arial"/>
                                <w:b/>
                                <w:iCs/>
                                <w:u w:val="single"/>
                              </w:rPr>
                              <w:t>CDC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47000C3E" w14:textId="1F890EB1"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 xml:space="preserve">General: </w:t>
                            </w:r>
                            <w:hyperlink r:id="rId12" w:history="1">
                              <w:r w:rsidRPr="00950BA9">
                                <w:rPr>
                                  <w:rStyle w:val="Hyperlink"/>
                                  <w:rFonts w:ascii="Arial" w:hAnsi="Arial" w:cs="Arial"/>
                                  <w:bCs/>
                                  <w:sz w:val="18"/>
                                  <w:szCs w:val="18"/>
                                </w:rPr>
                                <w:t>https://www.cdc.gov/coronavirus/2019-ncov/index.html</w:t>
                              </w:r>
                            </w:hyperlink>
                          </w:p>
                          <w:p w14:paraId="67E27353" w14:textId="77777777"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Symptoms:</w:t>
                            </w:r>
                          </w:p>
                          <w:p w14:paraId="756F17F5" w14:textId="56B27309" w:rsidR="00D55716" w:rsidRPr="00524C4B" w:rsidRDefault="00EB0657" w:rsidP="00D55716">
                            <w:pPr>
                              <w:pBdr>
                                <w:top w:val="single" w:sz="24" w:space="8" w:color="5B9BD5"/>
                                <w:bottom w:val="single" w:sz="24" w:space="8" w:color="5B9BD5"/>
                              </w:pBdr>
                              <w:spacing w:after="0" w:line="240" w:lineRule="auto"/>
                              <w:rPr>
                                <w:rFonts w:ascii="Arial" w:hAnsi="Arial" w:cs="Arial"/>
                                <w:bCs/>
                                <w:iCs/>
                                <w:sz w:val="18"/>
                                <w:szCs w:val="18"/>
                              </w:rPr>
                            </w:pPr>
                            <w:hyperlink r:id="rId13" w:history="1">
                              <w:r w:rsidR="00D55716" w:rsidRPr="00950BA9">
                                <w:rPr>
                                  <w:rStyle w:val="Hyperlink"/>
                                  <w:rFonts w:ascii="Arial" w:hAnsi="Arial" w:cs="Arial"/>
                                  <w:bCs/>
                                  <w:sz w:val="18"/>
                                  <w:szCs w:val="18"/>
                                </w:rPr>
                                <w:t>https://www.cdc.gov/coronavirus/2019-ncov/symptoms-testing/symptoms.html</w:t>
                              </w:r>
                            </w:hyperlink>
                          </w:p>
                          <w:p w14:paraId="41F705EB" w14:textId="77777777"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Healthcare Professionals:</w:t>
                            </w:r>
                          </w:p>
                          <w:p w14:paraId="3CAAE236" w14:textId="38C73210" w:rsidR="00D55716" w:rsidRPr="00536BEB" w:rsidRDefault="00EB0657" w:rsidP="00D55716">
                            <w:pPr>
                              <w:pBdr>
                                <w:top w:val="single" w:sz="24" w:space="8" w:color="5B9BD5"/>
                                <w:bottom w:val="single" w:sz="24" w:space="8" w:color="5B9BD5"/>
                              </w:pBdr>
                              <w:spacing w:after="0" w:line="240" w:lineRule="auto"/>
                              <w:rPr>
                                <w:rFonts w:ascii="Arial" w:hAnsi="Arial" w:cs="Arial"/>
                                <w:bCs/>
                                <w:iCs/>
                                <w:sz w:val="18"/>
                                <w:szCs w:val="18"/>
                              </w:rPr>
                            </w:pPr>
                            <w:hyperlink r:id="rId14" w:history="1">
                              <w:r w:rsidR="00D55716" w:rsidRPr="00950BA9">
                                <w:rPr>
                                  <w:rStyle w:val="Hyperlink"/>
                                  <w:rFonts w:ascii="Arial" w:hAnsi="Arial" w:cs="Arial"/>
                                  <w:bCs/>
                                  <w:sz w:val="18"/>
                                  <w:szCs w:val="18"/>
                                </w:rPr>
                                <w:t xml:space="preserve">https://www.cdc.gov/coronavirus/2019-nCoV/hcp/index.html </w:t>
                              </w:r>
                            </w:hyperlink>
                            <w:r w:rsidR="00D55716" w:rsidRPr="00524C4B">
                              <w:rPr>
                                <w:rFonts w:ascii="Arial" w:hAnsi="Arial" w:cs="Arial"/>
                                <w:bCs/>
                                <w:iCs/>
                                <w:sz w:val="18"/>
                                <w:szCs w:val="18"/>
                              </w:rPr>
                              <w:t xml:space="preserve"> </w:t>
                            </w:r>
                          </w:p>
                          <w:p w14:paraId="02B5034B" w14:textId="4A2B7698"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 xml:space="preserve">Information for Laboratories: </w:t>
                            </w:r>
                            <w:hyperlink r:id="rId15" w:history="1">
                              <w:r w:rsidRPr="00950BA9">
                                <w:rPr>
                                  <w:rStyle w:val="Hyperlink"/>
                                  <w:rFonts w:ascii="Arial" w:hAnsi="Arial" w:cs="Arial"/>
                                  <w:bCs/>
                                  <w:sz w:val="18"/>
                                  <w:szCs w:val="18"/>
                                </w:rPr>
                                <w:t>https://www.cdc.gov/coronavirus/2019-nCoV/lab/index.html</w:t>
                              </w:r>
                            </w:hyperlink>
                          </w:p>
                          <w:p w14:paraId="754C0745" w14:textId="6440C7B1" w:rsidR="00D55716" w:rsidRPr="00536BE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36BEB">
                              <w:rPr>
                                <w:rFonts w:ascii="Arial" w:hAnsi="Arial" w:cs="Arial"/>
                                <w:b/>
                                <w:iCs/>
                                <w:sz w:val="18"/>
                                <w:szCs w:val="18"/>
                              </w:rPr>
                              <w:t xml:space="preserve">Laboratory Biosafety: </w:t>
                            </w:r>
                            <w:hyperlink r:id="rId16" w:history="1">
                              <w:r w:rsidRPr="00950BA9">
                                <w:rPr>
                                  <w:rStyle w:val="Hyperlink"/>
                                  <w:rFonts w:ascii="Arial" w:hAnsi="Arial" w:cs="Arial"/>
                                  <w:bCs/>
                                  <w:sz w:val="18"/>
                                  <w:szCs w:val="18"/>
                                </w:rPr>
                                <w:t>https://www.cdc.gov/coronavirus/2019-nCoV/lab-biosafety-guidelines.html</w:t>
                              </w:r>
                            </w:hyperlink>
                            <w:r w:rsidRPr="00524C4B">
                              <w:rPr>
                                <w:rFonts w:ascii="Arial" w:hAnsi="Arial" w:cs="Arial"/>
                                <w:b/>
                                <w:iCs/>
                                <w:sz w:val="18"/>
                                <w:szCs w:val="18"/>
                              </w:rPr>
                              <w:t xml:space="preserve"> </w:t>
                            </w:r>
                          </w:p>
                          <w:p w14:paraId="00BFD6A9" w14:textId="77777777"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Isolation Precautions in Healthcare Settings:</w:t>
                            </w:r>
                          </w:p>
                          <w:p w14:paraId="5A9ACDDC" w14:textId="0032BB85" w:rsidR="00D55716" w:rsidRPr="00536BEB" w:rsidRDefault="00EB0657" w:rsidP="00D55716">
                            <w:pPr>
                              <w:pBdr>
                                <w:top w:val="single" w:sz="24" w:space="8" w:color="5B9BD5"/>
                                <w:bottom w:val="single" w:sz="24" w:space="8" w:color="5B9BD5"/>
                              </w:pBdr>
                              <w:spacing w:after="0" w:line="240" w:lineRule="auto"/>
                              <w:rPr>
                                <w:rFonts w:ascii="Arial" w:hAnsi="Arial" w:cs="Arial"/>
                                <w:bCs/>
                                <w:iCs/>
                                <w:sz w:val="18"/>
                                <w:szCs w:val="18"/>
                              </w:rPr>
                            </w:pPr>
                            <w:hyperlink r:id="rId17" w:history="1">
                              <w:r w:rsidR="00D55716" w:rsidRPr="00950BA9">
                                <w:rPr>
                                  <w:rStyle w:val="Hyperlink"/>
                                  <w:rFonts w:ascii="Arial" w:hAnsi="Arial" w:cs="Arial"/>
                                  <w:bCs/>
                                  <w:sz w:val="18"/>
                                  <w:szCs w:val="18"/>
                                </w:rPr>
                                <w:t>https://www.cdc.gov/infectioncontrol/guidelines/isolation/index.html</w:t>
                              </w:r>
                            </w:hyperlink>
                            <w:r w:rsidR="00D55716" w:rsidRPr="00524C4B">
                              <w:rPr>
                                <w:rFonts w:ascii="Arial" w:hAnsi="Arial" w:cs="Arial"/>
                                <w:bCs/>
                                <w:iCs/>
                                <w:sz w:val="18"/>
                                <w:szCs w:val="18"/>
                              </w:rPr>
                              <w:t xml:space="preserve"> </w:t>
                            </w:r>
                          </w:p>
                          <w:p w14:paraId="7FD86129" w14:textId="2CD9258E" w:rsidR="00D55716" w:rsidRPr="00536BEB" w:rsidRDefault="00D55716" w:rsidP="00D55716">
                            <w:pPr>
                              <w:pBdr>
                                <w:top w:val="single" w:sz="24" w:space="8" w:color="5B9BD5"/>
                                <w:bottom w:val="single" w:sz="24" w:space="8" w:color="5B9BD5"/>
                              </w:pBdr>
                              <w:spacing w:after="0" w:line="240" w:lineRule="auto"/>
                              <w:rPr>
                                <w:rFonts w:ascii="Arial" w:hAnsi="Arial" w:cs="Arial"/>
                                <w:bCs/>
                                <w:iCs/>
                                <w:sz w:val="18"/>
                                <w:szCs w:val="18"/>
                              </w:rPr>
                            </w:pPr>
                            <w:r w:rsidRPr="00524C4B">
                              <w:rPr>
                                <w:rFonts w:ascii="Arial" w:hAnsi="Arial" w:cs="Arial"/>
                                <w:b/>
                                <w:iCs/>
                                <w:sz w:val="18"/>
                                <w:szCs w:val="18"/>
                              </w:rPr>
                              <w:t>Specimen Collection</w:t>
                            </w:r>
                            <w:hyperlink r:id="rId18" w:history="1">
                              <w:r w:rsidRPr="00950BA9">
                                <w:rPr>
                                  <w:rStyle w:val="Hyperlink"/>
                                  <w:rFonts w:ascii="Arial" w:hAnsi="Arial" w:cs="Arial"/>
                                  <w:bCs/>
                                  <w:sz w:val="18"/>
                                  <w:szCs w:val="18"/>
                                </w:rPr>
                                <w:t xml:space="preserve">: </w:t>
                              </w:r>
                              <w:hyperlink r:id="rId19" w:history="1">
                                <w:r w:rsidR="00925EF2" w:rsidRPr="00524C4B">
                                  <w:rPr>
                                    <w:rStyle w:val="Hyperlink"/>
                                    <w:rFonts w:ascii="Arial" w:hAnsi="Arial" w:cs="Arial"/>
                                    <w:sz w:val="18"/>
                                    <w:szCs w:val="18"/>
                                  </w:rPr>
                                  <w:t>https://www.cdc.gov/coronavirus/2019-nCoV/lab/guidelines-clinical-specimens.html</w:t>
                                </w:r>
                              </w:hyperlink>
                            </w:hyperlink>
                            <w:r w:rsidRPr="00524C4B">
                              <w:rPr>
                                <w:rFonts w:ascii="Arial" w:hAnsi="Arial" w:cs="Arial"/>
                                <w:bCs/>
                                <w:iCs/>
                                <w:sz w:val="18"/>
                                <w:szCs w:val="18"/>
                              </w:rPr>
                              <w:t xml:space="preserve"> </w:t>
                            </w:r>
                          </w:p>
                          <w:p w14:paraId="2B14714F" w14:textId="723B6D53" w:rsidR="00D55716" w:rsidRPr="00536BEB" w:rsidRDefault="00D55716" w:rsidP="00D55716">
                            <w:pPr>
                              <w:pBdr>
                                <w:top w:val="single" w:sz="24" w:space="8" w:color="5B9BD5"/>
                                <w:bottom w:val="single" w:sz="24" w:space="8" w:color="5B9BD5"/>
                              </w:pBdr>
                              <w:spacing w:after="0" w:line="240" w:lineRule="auto"/>
                              <w:rPr>
                                <w:rFonts w:ascii="Arial" w:hAnsi="Arial" w:cs="Arial"/>
                                <w:bCs/>
                                <w:iCs/>
                                <w:sz w:val="18"/>
                                <w:szCs w:val="18"/>
                              </w:rPr>
                            </w:pPr>
                            <w:r w:rsidRPr="00524C4B">
                              <w:rPr>
                                <w:rFonts w:ascii="Arial" w:hAnsi="Arial" w:cs="Arial"/>
                                <w:b/>
                                <w:iCs/>
                                <w:sz w:val="18"/>
                                <w:szCs w:val="18"/>
                              </w:rPr>
                              <w:t xml:space="preserve">Infection Control: </w:t>
                            </w:r>
                            <w:hyperlink r:id="rId20" w:history="1">
                              <w:r w:rsidRPr="00950BA9">
                                <w:rPr>
                                  <w:rStyle w:val="Hyperlink"/>
                                  <w:rFonts w:ascii="Arial" w:hAnsi="Arial" w:cs="Arial"/>
                                  <w:bCs/>
                                  <w:sz w:val="18"/>
                                  <w:szCs w:val="18"/>
                                </w:rPr>
                                <w:t>https://www.cdc.gov/coronavirus/2019-ncov/php/infection-control.html</w:t>
                              </w:r>
                            </w:hyperlink>
                            <w:r w:rsidRPr="00524C4B">
                              <w:rPr>
                                <w:rFonts w:ascii="Arial" w:hAnsi="Arial" w:cs="Arial"/>
                                <w:bCs/>
                                <w:iCs/>
                                <w:sz w:val="18"/>
                                <w:szCs w:val="18"/>
                              </w:rPr>
                              <w:t xml:space="preserve"> </w:t>
                            </w:r>
                          </w:p>
                          <w:p w14:paraId="4A4BB0A6" w14:textId="77777777"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p>
                          <w:p w14:paraId="54C4BF0C" w14:textId="77777777"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p>
                          <w:p w14:paraId="1AE21B09" w14:textId="77777777"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 xml:space="preserve">FDA webpages: </w:t>
                            </w:r>
                          </w:p>
                          <w:p w14:paraId="6F33DC6B" w14:textId="0FC13707" w:rsidR="00D55716" w:rsidRPr="00536BE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 xml:space="preserve">General: </w:t>
                            </w:r>
                            <w:hyperlink r:id="rId21" w:history="1">
                              <w:r w:rsidRPr="00950BA9">
                                <w:rPr>
                                  <w:rStyle w:val="Hyperlink"/>
                                  <w:rFonts w:ascii="Arial" w:hAnsi="Arial" w:cs="Arial"/>
                                  <w:bCs/>
                                  <w:sz w:val="18"/>
                                  <w:szCs w:val="18"/>
                                </w:rPr>
                                <w:t>www.fda.gov/novelcoronavirus</w:t>
                              </w:r>
                            </w:hyperlink>
                            <w:r w:rsidRPr="00524C4B">
                              <w:rPr>
                                <w:rFonts w:ascii="Arial" w:hAnsi="Arial" w:cs="Arial"/>
                                <w:b/>
                                <w:iCs/>
                                <w:sz w:val="18"/>
                                <w:szCs w:val="18"/>
                              </w:rPr>
                              <w:t xml:space="preserve"> </w:t>
                            </w:r>
                          </w:p>
                          <w:p w14:paraId="03AEC358" w14:textId="5C90BE52" w:rsidR="008B35F9" w:rsidRPr="00536BEB" w:rsidRDefault="00D55716" w:rsidP="006A5726">
                            <w:pPr>
                              <w:pBdr>
                                <w:top w:val="single" w:sz="24" w:space="8" w:color="5B9BD5"/>
                                <w:bottom w:val="single" w:sz="24" w:space="8" w:color="5B9BD5"/>
                              </w:pBdr>
                              <w:spacing w:after="0" w:line="240" w:lineRule="auto"/>
                              <w:rPr>
                                <w:rFonts w:ascii="Arial" w:hAnsi="Arial" w:cs="Arial"/>
                                <w:iCs/>
                                <w:sz w:val="18"/>
                                <w:szCs w:val="18"/>
                              </w:rPr>
                            </w:pPr>
                            <w:r w:rsidRPr="00524C4B">
                              <w:rPr>
                                <w:rFonts w:ascii="Arial" w:hAnsi="Arial" w:cs="Arial"/>
                                <w:b/>
                                <w:iCs/>
                                <w:sz w:val="18"/>
                                <w:szCs w:val="18"/>
                              </w:rPr>
                              <w:t>EUAs:(includes links to fact sheet for individuals and manufacturer’s instructions</w:t>
                            </w:r>
                            <w:hyperlink r:id="rId22" w:history="1">
                              <w:r w:rsidRPr="00950BA9">
                                <w:rPr>
                                  <w:rStyle w:val="Hyperlink"/>
                                  <w:rFonts w:ascii="Arial" w:hAnsi="Arial" w:cs="Arial"/>
                                  <w:bCs/>
                                  <w:sz w:val="18"/>
                                  <w:szCs w:val="18"/>
                                </w:rPr>
                                <w:t>) https://www.fda.gov/medical-devices/coronavirus-disease-2019-covid-19-emergency-use-authorizations-medical-devices/in-vitro-diagnostics-euas</w:t>
                              </w:r>
                              <w:r w:rsidR="008B35F9" w:rsidRPr="00524C4B">
                                <w:rPr>
                                  <w:rStyle w:val="Hyperlink"/>
                                  <w:rFonts w:ascii="Arial" w:hAnsi="Arial" w:cs="Arial"/>
                                  <w:sz w:val="18"/>
                                  <w:szCs w:val="18"/>
                                </w:rPr>
                                <w:t xml:space="preserve"> </w:t>
                              </w:r>
                            </w:hyperlink>
                            <w:r w:rsidR="008B35F9" w:rsidRPr="00524C4B">
                              <w:rPr>
                                <w:rStyle w:val="Hyperlink"/>
                                <w:rFonts w:ascii="Arial" w:hAnsi="Arial" w:cs="Arial"/>
                                <w:color w:val="auto"/>
                                <w:sz w:val="18"/>
                                <w:szCs w:val="18"/>
                                <w:u w:val="none"/>
                              </w:rPr>
                              <w:t xml:space="preserve"> </w:t>
                            </w:r>
                          </w:p>
                          <w:p w14:paraId="6288C96E" w14:textId="77777777" w:rsidR="008B35F9" w:rsidRPr="00950BA9" w:rsidRDefault="008B35F9" w:rsidP="006A5726">
                            <w:pPr>
                              <w:pBdr>
                                <w:top w:val="single" w:sz="24" w:space="8" w:color="5B9BD5"/>
                                <w:bottom w:val="single" w:sz="24" w:space="8" w:color="5B9BD5"/>
                              </w:pBdr>
                              <w:spacing w:after="0" w:line="240" w:lineRule="auto"/>
                              <w:jc w:val="both"/>
                              <w:rPr>
                                <w:rFonts w:ascii="Arial" w:hAnsi="Arial" w:cs="Arial"/>
                                <w:i/>
                                <w:iCs/>
                                <w:sz w:val="18"/>
                                <w:szCs w:val="18"/>
                              </w:rPr>
                            </w:pPr>
                          </w:p>
                          <w:p w14:paraId="21576E99" w14:textId="77777777" w:rsidR="00440216" w:rsidRPr="00950BA9" w:rsidRDefault="00440216" w:rsidP="00440216">
                            <w:pPr>
                              <w:pBdr>
                                <w:top w:val="single" w:sz="24" w:space="8" w:color="5B9BD5"/>
                                <w:bottom w:val="single" w:sz="24" w:space="8" w:color="5B9BD5"/>
                              </w:pBdr>
                              <w:spacing w:after="0" w:line="240" w:lineRule="auto"/>
                              <w:jc w:val="both"/>
                              <w:rPr>
                                <w:rStyle w:val="Hyperlink"/>
                                <w:rFonts w:ascii="Arial" w:hAnsi="Arial" w:cs="Arial"/>
                                <w:b/>
                                <w:bCs/>
                                <w:iCs/>
                                <w:color w:val="auto"/>
                                <w:sz w:val="18"/>
                                <w:szCs w:val="18"/>
                              </w:rPr>
                            </w:pPr>
                            <w:proofErr w:type="spellStart"/>
                            <w:r w:rsidRPr="00950BA9">
                              <w:rPr>
                                <w:rStyle w:val="Hyperlink"/>
                                <w:rFonts w:ascii="Arial" w:hAnsi="Arial" w:cs="Arial"/>
                                <w:b/>
                                <w:bCs/>
                                <w:iCs/>
                                <w:color w:val="auto"/>
                                <w:sz w:val="18"/>
                                <w:szCs w:val="18"/>
                              </w:rPr>
                              <w:t>NowDiagnostics</w:t>
                            </w:r>
                            <w:proofErr w:type="spellEnd"/>
                            <w:r w:rsidRPr="00950BA9">
                              <w:rPr>
                                <w:rStyle w:val="Hyperlink"/>
                                <w:rFonts w:ascii="Arial" w:hAnsi="Arial" w:cs="Arial"/>
                                <w:b/>
                                <w:bCs/>
                                <w:iCs/>
                                <w:color w:val="auto"/>
                                <w:sz w:val="18"/>
                                <w:szCs w:val="18"/>
                              </w:rPr>
                              <w:t>, Inc.</w:t>
                            </w:r>
                          </w:p>
                          <w:p w14:paraId="323A9CFA" w14:textId="77777777" w:rsidR="00440216" w:rsidRPr="00536BEB" w:rsidRDefault="00440216" w:rsidP="00440216">
                            <w:pPr>
                              <w:pBdr>
                                <w:top w:val="single" w:sz="24" w:space="8" w:color="5B9BD5"/>
                                <w:bottom w:val="single" w:sz="24" w:space="8" w:color="5B9BD5"/>
                              </w:pBdr>
                              <w:spacing w:after="0" w:line="240" w:lineRule="auto"/>
                              <w:jc w:val="both"/>
                              <w:rPr>
                                <w:rStyle w:val="Hyperlink"/>
                                <w:rFonts w:ascii="Arial" w:hAnsi="Arial" w:cs="Arial"/>
                                <w:iCs/>
                                <w:color w:val="auto"/>
                                <w:sz w:val="18"/>
                                <w:szCs w:val="18"/>
                                <w:u w:val="none"/>
                              </w:rPr>
                            </w:pPr>
                            <w:r w:rsidRPr="00524C4B">
                              <w:rPr>
                                <w:rStyle w:val="Hyperlink"/>
                                <w:rFonts w:ascii="Arial" w:hAnsi="Arial" w:cs="Arial"/>
                                <w:iCs/>
                                <w:color w:val="auto"/>
                                <w:sz w:val="18"/>
                                <w:szCs w:val="18"/>
                                <w:u w:val="none"/>
                              </w:rPr>
                              <w:t>NOWDiagnostics, Inc.</w:t>
                            </w:r>
                          </w:p>
                          <w:p w14:paraId="0DA501E8" w14:textId="77777777" w:rsidR="00440216" w:rsidRPr="00524C4B" w:rsidRDefault="00440216" w:rsidP="00440216">
                            <w:pPr>
                              <w:pBdr>
                                <w:top w:val="single" w:sz="24" w:space="8" w:color="5B9BD5"/>
                                <w:bottom w:val="single" w:sz="24" w:space="8" w:color="5B9BD5"/>
                              </w:pBdr>
                              <w:spacing w:after="0" w:line="240" w:lineRule="auto"/>
                              <w:jc w:val="both"/>
                              <w:rPr>
                                <w:rStyle w:val="Hyperlink"/>
                                <w:rFonts w:ascii="Arial" w:hAnsi="Arial" w:cs="Arial"/>
                                <w:iCs/>
                                <w:color w:val="auto"/>
                                <w:sz w:val="18"/>
                                <w:szCs w:val="18"/>
                                <w:u w:val="none"/>
                              </w:rPr>
                            </w:pPr>
                            <w:r w:rsidRPr="00524C4B">
                              <w:rPr>
                                <w:rStyle w:val="Hyperlink"/>
                                <w:rFonts w:ascii="Arial" w:hAnsi="Arial" w:cs="Arial"/>
                                <w:iCs/>
                                <w:color w:val="auto"/>
                                <w:sz w:val="18"/>
                                <w:szCs w:val="18"/>
                                <w:u w:val="none"/>
                              </w:rPr>
                              <w:t>1200 Stewart Place</w:t>
                            </w:r>
                          </w:p>
                          <w:p w14:paraId="0E46E804" w14:textId="77777777" w:rsidR="00440216" w:rsidRPr="00524C4B" w:rsidRDefault="00440216" w:rsidP="00440216">
                            <w:pPr>
                              <w:pBdr>
                                <w:top w:val="single" w:sz="24" w:space="8" w:color="5B9BD5"/>
                                <w:bottom w:val="single" w:sz="24" w:space="8" w:color="5B9BD5"/>
                              </w:pBdr>
                              <w:spacing w:after="0" w:line="240" w:lineRule="auto"/>
                              <w:jc w:val="both"/>
                              <w:rPr>
                                <w:rStyle w:val="Hyperlink"/>
                                <w:rFonts w:ascii="Arial" w:hAnsi="Arial" w:cs="Arial"/>
                                <w:iCs/>
                                <w:color w:val="auto"/>
                                <w:sz w:val="18"/>
                                <w:szCs w:val="18"/>
                                <w:u w:val="none"/>
                              </w:rPr>
                            </w:pPr>
                            <w:r w:rsidRPr="00524C4B">
                              <w:rPr>
                                <w:rStyle w:val="Hyperlink"/>
                                <w:rFonts w:ascii="Arial" w:hAnsi="Arial" w:cs="Arial"/>
                                <w:iCs/>
                                <w:color w:val="auto"/>
                                <w:sz w:val="18"/>
                                <w:szCs w:val="18"/>
                                <w:u w:val="none"/>
                              </w:rPr>
                              <w:t xml:space="preserve">Springdale, AR 72764 </w:t>
                            </w:r>
                          </w:p>
                          <w:p w14:paraId="513FA6E9" w14:textId="77777777" w:rsidR="00440216" w:rsidRPr="00950BA9" w:rsidRDefault="00440216" w:rsidP="00440216">
                            <w:pPr>
                              <w:pBdr>
                                <w:top w:val="single" w:sz="24" w:space="8" w:color="5B9BD5"/>
                                <w:bottom w:val="single" w:sz="24" w:space="8" w:color="5B9BD5"/>
                              </w:pBdr>
                              <w:spacing w:after="0" w:line="240" w:lineRule="auto"/>
                              <w:jc w:val="both"/>
                              <w:rPr>
                                <w:rFonts w:ascii="Arial" w:hAnsi="Arial" w:cs="Arial"/>
                                <w:b/>
                                <w:bCs/>
                                <w:sz w:val="18"/>
                                <w:szCs w:val="18"/>
                              </w:rPr>
                            </w:pPr>
                          </w:p>
                          <w:p w14:paraId="11F32119" w14:textId="77777777" w:rsidR="00440216" w:rsidRPr="00536BEB" w:rsidRDefault="00440216" w:rsidP="00440216">
                            <w:pPr>
                              <w:pBdr>
                                <w:top w:val="single" w:sz="24" w:space="8" w:color="5B9BD5"/>
                                <w:bottom w:val="single" w:sz="24" w:space="8" w:color="5B9BD5"/>
                              </w:pBdr>
                              <w:spacing w:after="0" w:line="240" w:lineRule="auto"/>
                              <w:jc w:val="both"/>
                              <w:rPr>
                                <w:rFonts w:ascii="Arial" w:hAnsi="Arial" w:cs="Arial"/>
                                <w:b/>
                                <w:bCs/>
                                <w:iCs/>
                                <w:sz w:val="18"/>
                                <w:szCs w:val="18"/>
                              </w:rPr>
                            </w:pPr>
                            <w:r w:rsidRPr="00524C4B">
                              <w:rPr>
                                <w:rFonts w:ascii="Arial" w:hAnsi="Arial" w:cs="Arial"/>
                                <w:b/>
                                <w:bCs/>
                                <w:iCs/>
                                <w:sz w:val="18"/>
                                <w:szCs w:val="18"/>
                              </w:rPr>
                              <w:t xml:space="preserve">Customer Support: </w:t>
                            </w:r>
                          </w:p>
                          <w:p w14:paraId="37497780" w14:textId="77777777" w:rsidR="00440216" w:rsidRPr="00524C4B" w:rsidRDefault="00440216" w:rsidP="00440216">
                            <w:pPr>
                              <w:pBdr>
                                <w:top w:val="single" w:sz="24" w:space="8" w:color="5B9BD5"/>
                                <w:bottom w:val="single" w:sz="24" w:space="8" w:color="5B9BD5"/>
                              </w:pBdr>
                              <w:spacing w:after="0" w:line="240" w:lineRule="auto"/>
                              <w:jc w:val="both"/>
                              <w:rPr>
                                <w:rFonts w:ascii="Arial" w:hAnsi="Arial" w:cs="Arial"/>
                                <w:iCs/>
                                <w:sz w:val="18"/>
                                <w:szCs w:val="18"/>
                              </w:rPr>
                            </w:pPr>
                            <w:r w:rsidRPr="00524C4B">
                              <w:rPr>
                                <w:rFonts w:ascii="Arial" w:hAnsi="Arial" w:cs="Arial"/>
                                <w:iCs/>
                                <w:sz w:val="18"/>
                                <w:szCs w:val="18"/>
                              </w:rPr>
                              <w:t>1-844-207-3370</w:t>
                            </w:r>
                          </w:p>
                          <w:p w14:paraId="187A44EA" w14:textId="2182926D" w:rsidR="00440216" w:rsidRPr="00524C4B" w:rsidRDefault="00EB0657" w:rsidP="00440216">
                            <w:pPr>
                              <w:pBdr>
                                <w:top w:val="single" w:sz="24" w:space="8" w:color="5B9BD5"/>
                                <w:bottom w:val="single" w:sz="24" w:space="8" w:color="5B9BD5"/>
                              </w:pBdr>
                              <w:spacing w:after="0" w:line="240" w:lineRule="auto"/>
                              <w:jc w:val="both"/>
                              <w:rPr>
                                <w:rFonts w:ascii="Arial" w:hAnsi="Arial" w:cs="Arial"/>
                                <w:iCs/>
                                <w:sz w:val="18"/>
                                <w:szCs w:val="18"/>
                              </w:rPr>
                            </w:pPr>
                            <w:hyperlink r:id="rId23" w:history="1">
                              <w:r w:rsidR="00B76F36" w:rsidRPr="00950BA9">
                                <w:rPr>
                                  <w:rStyle w:val="Hyperlink"/>
                                  <w:rFonts w:cs="Arial"/>
                                </w:rPr>
                                <w:t>cc@nowdx.com</w:t>
                              </w:r>
                            </w:hyperlink>
                            <w:r w:rsidR="00B76F36">
                              <w:rPr>
                                <w:rFonts w:ascii="Arial" w:hAnsi="Arial" w:cs="Arial"/>
                                <w:iCs/>
                                <w:sz w:val="18"/>
                                <w:szCs w:val="18"/>
                                <w:highlight w:val="yellow"/>
                              </w:rPr>
                              <w:t xml:space="preserve"> </w:t>
                            </w:r>
                          </w:p>
                          <w:p w14:paraId="25B28F90" w14:textId="77777777" w:rsidR="00440216" w:rsidRPr="00950BA9" w:rsidRDefault="00440216" w:rsidP="00440216">
                            <w:pPr>
                              <w:pBdr>
                                <w:top w:val="single" w:sz="24" w:space="8" w:color="5B9BD5"/>
                                <w:bottom w:val="single" w:sz="24" w:space="8" w:color="5B9BD5"/>
                              </w:pBdr>
                              <w:spacing w:after="0" w:line="240" w:lineRule="auto"/>
                              <w:jc w:val="both"/>
                              <w:rPr>
                                <w:rStyle w:val="Hyperlink"/>
                                <w:rFonts w:ascii="Arial" w:hAnsi="Arial" w:cs="Arial"/>
                                <w:sz w:val="18"/>
                                <w:szCs w:val="18"/>
                              </w:rPr>
                            </w:pPr>
                          </w:p>
                          <w:p w14:paraId="4E3A56E3" w14:textId="77777777" w:rsidR="00440216" w:rsidRPr="00950BA9" w:rsidRDefault="00440216" w:rsidP="00440216">
                            <w:pPr>
                              <w:pBdr>
                                <w:top w:val="single" w:sz="24" w:space="8" w:color="5B9BD5"/>
                                <w:bottom w:val="single" w:sz="24" w:space="8" w:color="5B9BD5"/>
                              </w:pBdr>
                              <w:spacing w:after="0" w:line="240" w:lineRule="auto"/>
                              <w:jc w:val="both"/>
                              <w:rPr>
                                <w:rFonts w:ascii="Arial" w:hAnsi="Arial" w:cs="Arial"/>
                                <w:b/>
                                <w:bCs/>
                                <w:sz w:val="18"/>
                                <w:szCs w:val="18"/>
                              </w:rPr>
                            </w:pPr>
                            <w:r w:rsidRPr="00524C4B">
                              <w:rPr>
                                <w:rFonts w:ascii="Arial" w:hAnsi="Arial" w:cs="Arial"/>
                                <w:b/>
                                <w:bCs/>
                                <w:iCs/>
                                <w:sz w:val="18"/>
                                <w:szCs w:val="18"/>
                              </w:rPr>
                              <w:t xml:space="preserve">Technical Support: </w:t>
                            </w:r>
                          </w:p>
                          <w:p w14:paraId="2F24188F" w14:textId="77777777" w:rsidR="00440216" w:rsidRPr="00536BEB" w:rsidRDefault="00440216" w:rsidP="00440216">
                            <w:pPr>
                              <w:pBdr>
                                <w:top w:val="single" w:sz="24" w:space="8" w:color="5B9BD5"/>
                                <w:bottom w:val="single" w:sz="24" w:space="8" w:color="5B9BD5"/>
                              </w:pBdr>
                              <w:spacing w:after="0" w:line="240" w:lineRule="auto"/>
                              <w:jc w:val="both"/>
                              <w:rPr>
                                <w:rFonts w:ascii="Arial" w:hAnsi="Arial" w:cs="Arial"/>
                                <w:iCs/>
                                <w:sz w:val="18"/>
                                <w:szCs w:val="18"/>
                              </w:rPr>
                            </w:pPr>
                            <w:r w:rsidRPr="00524C4B">
                              <w:rPr>
                                <w:rFonts w:ascii="Arial" w:hAnsi="Arial" w:cs="Arial"/>
                                <w:iCs/>
                                <w:sz w:val="18"/>
                                <w:szCs w:val="18"/>
                              </w:rPr>
                              <w:t>1-844-207-3370</w:t>
                            </w:r>
                          </w:p>
                          <w:p w14:paraId="16CEF47A" w14:textId="77777777" w:rsidR="00440216" w:rsidRPr="00524C4B" w:rsidRDefault="00EB0657" w:rsidP="00440216">
                            <w:pPr>
                              <w:pBdr>
                                <w:top w:val="single" w:sz="24" w:space="8" w:color="5B9BD5"/>
                                <w:bottom w:val="single" w:sz="24" w:space="8" w:color="5B9BD5"/>
                              </w:pBdr>
                              <w:spacing w:after="0" w:line="240" w:lineRule="auto"/>
                              <w:jc w:val="both"/>
                              <w:rPr>
                                <w:rFonts w:ascii="Arial" w:hAnsi="Arial" w:cs="Arial"/>
                                <w:iCs/>
                                <w:sz w:val="18"/>
                                <w:szCs w:val="18"/>
                              </w:rPr>
                            </w:pPr>
                            <w:hyperlink r:id="rId24" w:history="1">
                              <w:r w:rsidR="00440216" w:rsidRPr="00524C4B">
                                <w:rPr>
                                  <w:rStyle w:val="Hyperlink"/>
                                  <w:rFonts w:ascii="Arial" w:hAnsi="Arial" w:cs="Arial"/>
                                  <w:iCs/>
                                  <w:sz w:val="18"/>
                                  <w:szCs w:val="18"/>
                                </w:rPr>
                                <w:t>techsupport@nowdx.com</w:t>
                              </w:r>
                            </w:hyperlink>
                          </w:p>
                          <w:p w14:paraId="1C85AD96" w14:textId="77777777" w:rsidR="00440216" w:rsidRDefault="00440216" w:rsidP="00440216">
                            <w:pPr>
                              <w:pBdr>
                                <w:top w:val="single" w:sz="24" w:space="8" w:color="5B9BD5"/>
                                <w:bottom w:val="single" w:sz="24" w:space="8" w:color="5B9BD5"/>
                              </w:pBdr>
                              <w:spacing w:after="0" w:line="240" w:lineRule="auto"/>
                              <w:jc w:val="both"/>
                              <w:rPr>
                                <w:rFonts w:ascii="Arial" w:hAnsi="Arial" w:cs="Arial"/>
                                <w:iCs/>
                                <w:sz w:val="18"/>
                                <w:szCs w:val="18"/>
                              </w:rPr>
                            </w:pPr>
                          </w:p>
                          <w:p w14:paraId="4F610EFC" w14:textId="77777777" w:rsidR="00440216" w:rsidRDefault="00440216" w:rsidP="00440216">
                            <w:pPr>
                              <w:pBdr>
                                <w:top w:val="single" w:sz="24" w:space="8" w:color="5B9BD5"/>
                                <w:bottom w:val="single" w:sz="24" w:space="8" w:color="5B9BD5"/>
                              </w:pBdr>
                              <w:spacing w:after="0" w:line="240" w:lineRule="auto"/>
                              <w:jc w:val="both"/>
                              <w:rPr>
                                <w:rFonts w:ascii="Arial" w:hAnsi="Arial" w:cs="Arial"/>
                                <w:iCs/>
                                <w:sz w:val="18"/>
                                <w:szCs w:val="18"/>
                              </w:rPr>
                            </w:pPr>
                            <w:r>
                              <w:rPr>
                                <w:rFonts w:ascii="Arial" w:hAnsi="Arial" w:cs="Arial"/>
                                <w:iCs/>
                                <w:sz w:val="18"/>
                                <w:szCs w:val="18"/>
                              </w:rPr>
                              <w:t xml:space="preserve">Website: </w:t>
                            </w:r>
                            <w:hyperlink r:id="rId25" w:history="1">
                              <w:r>
                                <w:rPr>
                                  <w:rStyle w:val="Hyperlink"/>
                                  <w:rFonts w:ascii="Arial" w:hAnsi="Arial" w:cs="Arial"/>
                                  <w:iCs/>
                                  <w:sz w:val="18"/>
                                  <w:szCs w:val="18"/>
                                </w:rPr>
                                <w:t>www.nowdx.com</w:t>
                              </w:r>
                            </w:hyperlink>
                          </w:p>
                          <w:p w14:paraId="12255C04" w14:textId="49CE2855" w:rsidR="008A7C87" w:rsidRPr="000511B9" w:rsidRDefault="008A7C87" w:rsidP="00A51BFB">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p>
                          <w:p w14:paraId="257D67F7" w14:textId="77777777" w:rsidR="000511B9" w:rsidRPr="005A5D81" w:rsidRDefault="000511B9" w:rsidP="00A51BFB">
                            <w:pPr>
                              <w:pBdr>
                                <w:top w:val="single" w:sz="24" w:space="8" w:color="5B9BD5"/>
                                <w:bottom w:val="single" w:sz="24" w:space="8" w:color="5B9BD5"/>
                              </w:pBdr>
                              <w:spacing w:after="0" w:line="240" w:lineRule="auto"/>
                              <w:jc w:val="both"/>
                              <w:rPr>
                                <w:rStyle w:val="Hyperlink"/>
                                <w:rFonts w:cs="Arial"/>
                                <w:color w:val="auto"/>
                                <w:sz w:val="18"/>
                                <w:szCs w:val="18"/>
                                <w:u w:val="none"/>
                              </w:rPr>
                            </w:pPr>
                          </w:p>
                          <w:p w14:paraId="4019FC6C" w14:textId="2EE11E73" w:rsidR="008B35F9" w:rsidRPr="00A51BFB" w:rsidRDefault="008B35F9" w:rsidP="006A5726">
                            <w:pPr>
                              <w:pBdr>
                                <w:top w:val="single" w:sz="24" w:space="8" w:color="5B9BD5"/>
                                <w:bottom w:val="single" w:sz="24" w:space="8" w:color="5B9BD5"/>
                              </w:pBdr>
                              <w:spacing w:after="0" w:line="240" w:lineRule="auto"/>
                              <w:rPr>
                                <w:rFonts w:ascii="Arial" w:hAnsi="Arial" w:cs="Arial"/>
                                <w:b/>
                                <w:iCs/>
                                <w:sz w:val="18"/>
                                <w:szCs w:val="18"/>
                                <w:u w:val="single"/>
                              </w:rPr>
                            </w:pPr>
                          </w:p>
                        </w:txbxContent>
                      </wps:txbx>
                      <wps:bodyPr rot="0" vert="horz" wrap="square" lIns="91440" tIns="45720" rIns="91440" bIns="45720" anchor="t" anchorCtr="0" upright="1">
                        <a:noAutofit/>
                      </wps:bodyPr>
                    </wps:wsp>
                  </a:graphicData>
                </a:graphic>
              </wp:inline>
            </w:drawing>
          </mc:Choice>
          <mc:Fallback>
            <w:pict>
              <v:shape w14:anchorId="195C2142" id="Text Box 2" o:spid="_x0000_s1029" type="#_x0000_t202" style="width:297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" filled="f" stroked="f">
                <v:textbox>
                  <w:txbxContent>
                    <w:p w14:paraId="0F99B4FB"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24"/>
                          <w:szCs w:val="24"/>
                        </w:rPr>
                      </w:pPr>
                      <w:r w:rsidRPr="00A10F8C">
                        <w:rPr>
                          <w:rFonts w:ascii="Arial" w:hAnsi="Arial" w:cs="Arial"/>
                          <w:b/>
                          <w:iCs/>
                          <w:sz w:val="24"/>
                          <w:szCs w:val="24"/>
                        </w:rPr>
                        <w:t>Where can I go for updates and more information</w:t>
                      </w:r>
                      <w:r w:rsidRPr="00E9063B">
                        <w:rPr>
                          <w:rFonts w:ascii="Arial" w:hAnsi="Arial" w:cs="Arial"/>
                          <w:b/>
                          <w:iCs/>
                          <w:sz w:val="24"/>
                          <w:szCs w:val="24"/>
                        </w:rPr>
                        <w:t>?</w:t>
                      </w:r>
                    </w:p>
                    <w:p w14:paraId="16C0BEA1"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16"/>
                          <w:szCs w:val="16"/>
                        </w:rPr>
                      </w:pPr>
                    </w:p>
                    <w:p w14:paraId="7B5DD7DD"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rPr>
                      </w:pPr>
                      <w:r w:rsidRPr="00367B67">
                        <w:rPr>
                          <w:rFonts w:ascii="Arial" w:hAnsi="Arial" w:cs="Arial"/>
                          <w:b/>
                          <w:iCs/>
                          <w:u w:val="single"/>
                        </w:rPr>
                        <w:t>CDC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47000C3E" w14:textId="1F890EB1"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 xml:space="preserve">General: </w:t>
                      </w:r>
                      <w:hyperlink r:id="rId26" w:history="1">
                        <w:r w:rsidRPr="00950BA9">
                          <w:rPr>
                            <w:rStyle w:val="Hyperlink"/>
                            <w:rFonts w:ascii="Arial" w:hAnsi="Arial" w:cs="Arial"/>
                            <w:bCs/>
                            <w:sz w:val="18"/>
                            <w:szCs w:val="18"/>
                          </w:rPr>
                          <w:t>https://www.cdc.gov/coronavirus/2019-ncov/index.html</w:t>
                        </w:r>
                      </w:hyperlink>
                    </w:p>
                    <w:p w14:paraId="67E27353" w14:textId="77777777"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Symptoms:</w:t>
                      </w:r>
                    </w:p>
                    <w:p w14:paraId="756F17F5" w14:textId="56B27309" w:rsidR="00D55716" w:rsidRPr="00524C4B" w:rsidRDefault="0098674A" w:rsidP="00D55716">
                      <w:pPr>
                        <w:pBdr>
                          <w:top w:val="single" w:sz="24" w:space="8" w:color="5B9BD5"/>
                          <w:bottom w:val="single" w:sz="24" w:space="8" w:color="5B9BD5"/>
                        </w:pBdr>
                        <w:spacing w:after="0" w:line="240" w:lineRule="auto"/>
                        <w:rPr>
                          <w:rFonts w:ascii="Arial" w:hAnsi="Arial" w:cs="Arial"/>
                          <w:bCs/>
                          <w:iCs/>
                          <w:sz w:val="18"/>
                          <w:szCs w:val="18"/>
                        </w:rPr>
                      </w:pPr>
                      <w:hyperlink r:id="rId27" w:history="1">
                        <w:r w:rsidR="00D55716" w:rsidRPr="00950BA9">
                          <w:rPr>
                            <w:rStyle w:val="Hyperlink"/>
                            <w:rFonts w:ascii="Arial" w:hAnsi="Arial" w:cs="Arial"/>
                            <w:bCs/>
                            <w:sz w:val="18"/>
                            <w:szCs w:val="18"/>
                          </w:rPr>
                          <w:t>https://www.cdc.gov/coronavirus/2019-ncov/symptoms-testing/symptoms.html</w:t>
                        </w:r>
                      </w:hyperlink>
                    </w:p>
                    <w:p w14:paraId="41F705EB" w14:textId="77777777"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Healthcare Professionals:</w:t>
                      </w:r>
                    </w:p>
                    <w:p w14:paraId="3CAAE236" w14:textId="38C73210" w:rsidR="00D55716" w:rsidRPr="00536BEB" w:rsidRDefault="0098674A" w:rsidP="00D55716">
                      <w:pPr>
                        <w:pBdr>
                          <w:top w:val="single" w:sz="24" w:space="8" w:color="5B9BD5"/>
                          <w:bottom w:val="single" w:sz="24" w:space="8" w:color="5B9BD5"/>
                        </w:pBdr>
                        <w:spacing w:after="0" w:line="240" w:lineRule="auto"/>
                        <w:rPr>
                          <w:rFonts w:ascii="Arial" w:hAnsi="Arial" w:cs="Arial"/>
                          <w:bCs/>
                          <w:iCs/>
                          <w:sz w:val="18"/>
                          <w:szCs w:val="18"/>
                        </w:rPr>
                      </w:pPr>
                      <w:hyperlink r:id="rId28" w:history="1">
                        <w:r w:rsidR="00D55716" w:rsidRPr="00950BA9">
                          <w:rPr>
                            <w:rStyle w:val="Hyperlink"/>
                            <w:rFonts w:ascii="Arial" w:hAnsi="Arial" w:cs="Arial"/>
                            <w:bCs/>
                            <w:sz w:val="18"/>
                            <w:szCs w:val="18"/>
                          </w:rPr>
                          <w:t xml:space="preserve">https://www.cdc.gov/coronavirus/2019-nCoV/hcp/index.html </w:t>
                        </w:r>
                      </w:hyperlink>
                      <w:r w:rsidR="00D55716" w:rsidRPr="00524C4B">
                        <w:rPr>
                          <w:rFonts w:ascii="Arial" w:hAnsi="Arial" w:cs="Arial"/>
                          <w:bCs/>
                          <w:iCs/>
                          <w:sz w:val="18"/>
                          <w:szCs w:val="18"/>
                        </w:rPr>
                        <w:t xml:space="preserve"> </w:t>
                      </w:r>
                    </w:p>
                    <w:p w14:paraId="02B5034B" w14:textId="4A2B7698"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 xml:space="preserve">Information for Laboratories: </w:t>
                      </w:r>
                      <w:hyperlink r:id="rId29" w:history="1">
                        <w:r w:rsidRPr="00950BA9">
                          <w:rPr>
                            <w:rStyle w:val="Hyperlink"/>
                            <w:rFonts w:ascii="Arial" w:hAnsi="Arial" w:cs="Arial"/>
                            <w:bCs/>
                            <w:sz w:val="18"/>
                            <w:szCs w:val="18"/>
                          </w:rPr>
                          <w:t>https://www.cdc.gov/coronavirus/2019-nCoV/lab/index.html</w:t>
                        </w:r>
                      </w:hyperlink>
                    </w:p>
                    <w:p w14:paraId="754C0745" w14:textId="6440C7B1" w:rsidR="00D55716" w:rsidRPr="00536BE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36BEB">
                        <w:rPr>
                          <w:rFonts w:ascii="Arial" w:hAnsi="Arial" w:cs="Arial"/>
                          <w:b/>
                          <w:iCs/>
                          <w:sz w:val="18"/>
                          <w:szCs w:val="18"/>
                        </w:rPr>
                        <w:t xml:space="preserve">Laboratory Biosafety: </w:t>
                      </w:r>
                      <w:hyperlink r:id="rId30" w:history="1">
                        <w:r w:rsidRPr="00950BA9">
                          <w:rPr>
                            <w:rStyle w:val="Hyperlink"/>
                            <w:rFonts w:ascii="Arial" w:hAnsi="Arial" w:cs="Arial"/>
                            <w:bCs/>
                            <w:sz w:val="18"/>
                            <w:szCs w:val="18"/>
                          </w:rPr>
                          <w:t>https://www.cdc.gov/coronavirus/2019-nCoV/lab-biosafety-guidelines.html</w:t>
                        </w:r>
                      </w:hyperlink>
                      <w:r w:rsidRPr="00524C4B">
                        <w:rPr>
                          <w:rFonts w:ascii="Arial" w:hAnsi="Arial" w:cs="Arial"/>
                          <w:b/>
                          <w:iCs/>
                          <w:sz w:val="18"/>
                          <w:szCs w:val="18"/>
                        </w:rPr>
                        <w:t xml:space="preserve"> </w:t>
                      </w:r>
                    </w:p>
                    <w:p w14:paraId="00BFD6A9" w14:textId="77777777"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Isolation Precautions in Healthcare Settings:</w:t>
                      </w:r>
                    </w:p>
                    <w:p w14:paraId="5A9ACDDC" w14:textId="0032BB85" w:rsidR="00D55716" w:rsidRPr="00536BEB" w:rsidRDefault="0098674A" w:rsidP="00D55716">
                      <w:pPr>
                        <w:pBdr>
                          <w:top w:val="single" w:sz="24" w:space="8" w:color="5B9BD5"/>
                          <w:bottom w:val="single" w:sz="24" w:space="8" w:color="5B9BD5"/>
                        </w:pBdr>
                        <w:spacing w:after="0" w:line="240" w:lineRule="auto"/>
                        <w:rPr>
                          <w:rFonts w:ascii="Arial" w:hAnsi="Arial" w:cs="Arial"/>
                          <w:bCs/>
                          <w:iCs/>
                          <w:sz w:val="18"/>
                          <w:szCs w:val="18"/>
                        </w:rPr>
                      </w:pPr>
                      <w:hyperlink r:id="rId31" w:history="1">
                        <w:r w:rsidR="00D55716" w:rsidRPr="00950BA9">
                          <w:rPr>
                            <w:rStyle w:val="Hyperlink"/>
                            <w:rFonts w:ascii="Arial" w:hAnsi="Arial" w:cs="Arial"/>
                            <w:bCs/>
                            <w:sz w:val="18"/>
                            <w:szCs w:val="18"/>
                          </w:rPr>
                          <w:t>https://www.cdc.gov/infectioncontrol/guidelines/isolation/index.html</w:t>
                        </w:r>
                      </w:hyperlink>
                      <w:r w:rsidR="00D55716" w:rsidRPr="00524C4B">
                        <w:rPr>
                          <w:rFonts w:ascii="Arial" w:hAnsi="Arial" w:cs="Arial"/>
                          <w:bCs/>
                          <w:iCs/>
                          <w:sz w:val="18"/>
                          <w:szCs w:val="18"/>
                        </w:rPr>
                        <w:t xml:space="preserve"> </w:t>
                      </w:r>
                    </w:p>
                    <w:p w14:paraId="7FD86129" w14:textId="2CD9258E" w:rsidR="00D55716" w:rsidRPr="00536BEB" w:rsidRDefault="00D55716" w:rsidP="00D55716">
                      <w:pPr>
                        <w:pBdr>
                          <w:top w:val="single" w:sz="24" w:space="8" w:color="5B9BD5"/>
                          <w:bottom w:val="single" w:sz="24" w:space="8" w:color="5B9BD5"/>
                        </w:pBdr>
                        <w:spacing w:after="0" w:line="240" w:lineRule="auto"/>
                        <w:rPr>
                          <w:rFonts w:ascii="Arial" w:hAnsi="Arial" w:cs="Arial"/>
                          <w:bCs/>
                          <w:iCs/>
                          <w:sz w:val="18"/>
                          <w:szCs w:val="18"/>
                        </w:rPr>
                      </w:pPr>
                      <w:r w:rsidRPr="00524C4B">
                        <w:rPr>
                          <w:rFonts w:ascii="Arial" w:hAnsi="Arial" w:cs="Arial"/>
                          <w:b/>
                          <w:iCs/>
                          <w:sz w:val="18"/>
                          <w:szCs w:val="18"/>
                        </w:rPr>
                        <w:t>Specimen Collection</w:t>
                      </w:r>
                      <w:hyperlink r:id="rId32" w:history="1">
                        <w:r w:rsidRPr="00950BA9">
                          <w:rPr>
                            <w:rStyle w:val="Hyperlink"/>
                            <w:rFonts w:ascii="Arial" w:hAnsi="Arial" w:cs="Arial"/>
                            <w:bCs/>
                            <w:sz w:val="18"/>
                            <w:szCs w:val="18"/>
                          </w:rPr>
                          <w:t xml:space="preserve">: </w:t>
                        </w:r>
                        <w:hyperlink r:id="rId33" w:history="1">
                          <w:r w:rsidR="00925EF2" w:rsidRPr="00524C4B">
                            <w:rPr>
                              <w:rStyle w:val="Hyperlink"/>
                              <w:rFonts w:ascii="Arial" w:hAnsi="Arial" w:cs="Arial"/>
                              <w:sz w:val="18"/>
                              <w:szCs w:val="18"/>
                            </w:rPr>
                            <w:t>https://www.cdc.gov/coronavirus/2019-nCoV/lab/guidelines-clinical-specimens.html</w:t>
                          </w:r>
                        </w:hyperlink>
                      </w:hyperlink>
                      <w:r w:rsidRPr="00524C4B">
                        <w:rPr>
                          <w:rFonts w:ascii="Arial" w:hAnsi="Arial" w:cs="Arial"/>
                          <w:bCs/>
                          <w:iCs/>
                          <w:sz w:val="18"/>
                          <w:szCs w:val="18"/>
                        </w:rPr>
                        <w:t xml:space="preserve"> </w:t>
                      </w:r>
                    </w:p>
                    <w:p w14:paraId="2B14714F" w14:textId="723B6D53" w:rsidR="00D55716" w:rsidRPr="00536BEB" w:rsidRDefault="00D55716" w:rsidP="00D55716">
                      <w:pPr>
                        <w:pBdr>
                          <w:top w:val="single" w:sz="24" w:space="8" w:color="5B9BD5"/>
                          <w:bottom w:val="single" w:sz="24" w:space="8" w:color="5B9BD5"/>
                        </w:pBdr>
                        <w:spacing w:after="0" w:line="240" w:lineRule="auto"/>
                        <w:rPr>
                          <w:rFonts w:ascii="Arial" w:hAnsi="Arial" w:cs="Arial"/>
                          <w:bCs/>
                          <w:iCs/>
                          <w:sz w:val="18"/>
                          <w:szCs w:val="18"/>
                        </w:rPr>
                      </w:pPr>
                      <w:r w:rsidRPr="00524C4B">
                        <w:rPr>
                          <w:rFonts w:ascii="Arial" w:hAnsi="Arial" w:cs="Arial"/>
                          <w:b/>
                          <w:iCs/>
                          <w:sz w:val="18"/>
                          <w:szCs w:val="18"/>
                        </w:rPr>
                        <w:t xml:space="preserve">Infection Control: </w:t>
                      </w:r>
                      <w:hyperlink r:id="rId34" w:history="1">
                        <w:r w:rsidRPr="00950BA9">
                          <w:rPr>
                            <w:rStyle w:val="Hyperlink"/>
                            <w:rFonts w:ascii="Arial" w:hAnsi="Arial" w:cs="Arial"/>
                            <w:bCs/>
                            <w:sz w:val="18"/>
                            <w:szCs w:val="18"/>
                          </w:rPr>
                          <w:t>https://www.cdc.gov/coronavirus/2019-ncov/php/infection-control.html</w:t>
                        </w:r>
                      </w:hyperlink>
                      <w:r w:rsidRPr="00524C4B">
                        <w:rPr>
                          <w:rFonts w:ascii="Arial" w:hAnsi="Arial" w:cs="Arial"/>
                          <w:bCs/>
                          <w:iCs/>
                          <w:sz w:val="18"/>
                          <w:szCs w:val="18"/>
                        </w:rPr>
                        <w:t xml:space="preserve"> </w:t>
                      </w:r>
                    </w:p>
                    <w:p w14:paraId="4A4BB0A6" w14:textId="77777777"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p>
                    <w:p w14:paraId="54C4BF0C" w14:textId="77777777"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p>
                    <w:p w14:paraId="1AE21B09" w14:textId="77777777" w:rsidR="00D55716" w:rsidRPr="00524C4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 xml:space="preserve">FDA webpages: </w:t>
                      </w:r>
                    </w:p>
                    <w:p w14:paraId="6F33DC6B" w14:textId="0FC13707" w:rsidR="00D55716" w:rsidRPr="00536BEB" w:rsidRDefault="00D55716" w:rsidP="00D55716">
                      <w:pPr>
                        <w:pBdr>
                          <w:top w:val="single" w:sz="24" w:space="8" w:color="5B9BD5"/>
                          <w:bottom w:val="single" w:sz="24" w:space="8" w:color="5B9BD5"/>
                        </w:pBdr>
                        <w:spacing w:after="0" w:line="240" w:lineRule="auto"/>
                        <w:rPr>
                          <w:rFonts w:ascii="Arial" w:hAnsi="Arial" w:cs="Arial"/>
                          <w:b/>
                          <w:iCs/>
                          <w:sz w:val="18"/>
                          <w:szCs w:val="18"/>
                        </w:rPr>
                      </w:pPr>
                      <w:r w:rsidRPr="00524C4B">
                        <w:rPr>
                          <w:rFonts w:ascii="Arial" w:hAnsi="Arial" w:cs="Arial"/>
                          <w:b/>
                          <w:iCs/>
                          <w:sz w:val="18"/>
                          <w:szCs w:val="18"/>
                        </w:rPr>
                        <w:t xml:space="preserve">General: </w:t>
                      </w:r>
                      <w:hyperlink r:id="rId35" w:history="1">
                        <w:r w:rsidRPr="00950BA9">
                          <w:rPr>
                            <w:rStyle w:val="Hyperlink"/>
                            <w:rFonts w:ascii="Arial" w:hAnsi="Arial" w:cs="Arial"/>
                            <w:bCs/>
                            <w:sz w:val="18"/>
                            <w:szCs w:val="18"/>
                          </w:rPr>
                          <w:t>www.fda.gov/novelcoronavirus</w:t>
                        </w:r>
                      </w:hyperlink>
                      <w:r w:rsidRPr="00524C4B">
                        <w:rPr>
                          <w:rFonts w:ascii="Arial" w:hAnsi="Arial" w:cs="Arial"/>
                          <w:b/>
                          <w:iCs/>
                          <w:sz w:val="18"/>
                          <w:szCs w:val="18"/>
                        </w:rPr>
                        <w:t xml:space="preserve"> </w:t>
                      </w:r>
                    </w:p>
                    <w:p w14:paraId="03AEC358" w14:textId="5C90BE52" w:rsidR="008B35F9" w:rsidRPr="00536BEB" w:rsidRDefault="00D55716" w:rsidP="006A5726">
                      <w:pPr>
                        <w:pBdr>
                          <w:top w:val="single" w:sz="24" w:space="8" w:color="5B9BD5"/>
                          <w:bottom w:val="single" w:sz="24" w:space="8" w:color="5B9BD5"/>
                        </w:pBdr>
                        <w:spacing w:after="0" w:line="240" w:lineRule="auto"/>
                        <w:rPr>
                          <w:rFonts w:ascii="Arial" w:hAnsi="Arial" w:cs="Arial"/>
                          <w:iCs/>
                          <w:sz w:val="18"/>
                          <w:szCs w:val="18"/>
                        </w:rPr>
                      </w:pPr>
                      <w:r w:rsidRPr="00524C4B">
                        <w:rPr>
                          <w:rFonts w:ascii="Arial" w:hAnsi="Arial" w:cs="Arial"/>
                          <w:b/>
                          <w:iCs/>
                          <w:sz w:val="18"/>
                          <w:szCs w:val="18"/>
                        </w:rPr>
                        <w:t>EUAs:(includes links to fact sheet for individuals and manufacturer’s instructions</w:t>
                      </w:r>
                      <w:hyperlink r:id="rId36" w:history="1">
                        <w:r w:rsidRPr="00950BA9">
                          <w:rPr>
                            <w:rStyle w:val="Hyperlink"/>
                            <w:rFonts w:ascii="Arial" w:hAnsi="Arial" w:cs="Arial"/>
                            <w:bCs/>
                            <w:sz w:val="18"/>
                            <w:szCs w:val="18"/>
                          </w:rPr>
                          <w:t>) https://www.fda.gov/medical-devices/coronavirus-disease-2019-covid-19-emergency-use-authorizations-medical-devices/in-vitro-diagnostics-euas</w:t>
                        </w:r>
                        <w:r w:rsidR="008B35F9" w:rsidRPr="00524C4B">
                          <w:rPr>
                            <w:rStyle w:val="Hyperlink"/>
                            <w:rFonts w:ascii="Arial" w:hAnsi="Arial" w:cs="Arial"/>
                            <w:sz w:val="18"/>
                            <w:szCs w:val="18"/>
                          </w:rPr>
                          <w:t xml:space="preserve"> </w:t>
                        </w:r>
                      </w:hyperlink>
                      <w:r w:rsidR="008B35F9" w:rsidRPr="00524C4B">
                        <w:rPr>
                          <w:rStyle w:val="Hyperlink"/>
                          <w:rFonts w:ascii="Arial" w:hAnsi="Arial" w:cs="Arial"/>
                          <w:color w:val="auto"/>
                          <w:sz w:val="18"/>
                          <w:szCs w:val="18"/>
                          <w:u w:val="none"/>
                        </w:rPr>
                        <w:t xml:space="preserve"> </w:t>
                      </w:r>
                    </w:p>
                    <w:p w14:paraId="6288C96E" w14:textId="77777777" w:rsidR="008B35F9" w:rsidRPr="00950BA9" w:rsidRDefault="008B35F9" w:rsidP="006A5726">
                      <w:pPr>
                        <w:pBdr>
                          <w:top w:val="single" w:sz="24" w:space="8" w:color="5B9BD5"/>
                          <w:bottom w:val="single" w:sz="24" w:space="8" w:color="5B9BD5"/>
                        </w:pBdr>
                        <w:spacing w:after="0" w:line="240" w:lineRule="auto"/>
                        <w:jc w:val="both"/>
                        <w:rPr>
                          <w:rFonts w:ascii="Arial" w:hAnsi="Arial" w:cs="Arial"/>
                          <w:i/>
                          <w:iCs/>
                          <w:sz w:val="18"/>
                          <w:szCs w:val="18"/>
                        </w:rPr>
                      </w:pPr>
                    </w:p>
                    <w:p w14:paraId="21576E99" w14:textId="77777777" w:rsidR="00440216" w:rsidRPr="00950BA9" w:rsidRDefault="00440216" w:rsidP="00440216">
                      <w:pPr>
                        <w:pBdr>
                          <w:top w:val="single" w:sz="24" w:space="8" w:color="5B9BD5"/>
                          <w:bottom w:val="single" w:sz="24" w:space="8" w:color="5B9BD5"/>
                        </w:pBdr>
                        <w:spacing w:after="0" w:line="240" w:lineRule="auto"/>
                        <w:jc w:val="both"/>
                        <w:rPr>
                          <w:rStyle w:val="Hyperlink"/>
                          <w:rFonts w:ascii="Arial" w:hAnsi="Arial" w:cs="Arial"/>
                          <w:b/>
                          <w:bCs/>
                          <w:iCs/>
                          <w:color w:val="auto"/>
                          <w:sz w:val="18"/>
                          <w:szCs w:val="18"/>
                        </w:rPr>
                      </w:pPr>
                      <w:proofErr w:type="spellStart"/>
                      <w:r w:rsidRPr="00950BA9">
                        <w:rPr>
                          <w:rStyle w:val="Hyperlink"/>
                          <w:rFonts w:ascii="Arial" w:hAnsi="Arial" w:cs="Arial"/>
                          <w:b/>
                          <w:bCs/>
                          <w:iCs/>
                          <w:color w:val="auto"/>
                          <w:sz w:val="18"/>
                          <w:szCs w:val="18"/>
                        </w:rPr>
                        <w:t>NowDiagnostics</w:t>
                      </w:r>
                      <w:proofErr w:type="spellEnd"/>
                      <w:r w:rsidRPr="00950BA9">
                        <w:rPr>
                          <w:rStyle w:val="Hyperlink"/>
                          <w:rFonts w:ascii="Arial" w:hAnsi="Arial" w:cs="Arial"/>
                          <w:b/>
                          <w:bCs/>
                          <w:iCs/>
                          <w:color w:val="auto"/>
                          <w:sz w:val="18"/>
                          <w:szCs w:val="18"/>
                        </w:rPr>
                        <w:t>, Inc.</w:t>
                      </w:r>
                    </w:p>
                    <w:p w14:paraId="323A9CFA" w14:textId="77777777" w:rsidR="00440216" w:rsidRPr="00536BEB" w:rsidRDefault="00440216" w:rsidP="00440216">
                      <w:pPr>
                        <w:pBdr>
                          <w:top w:val="single" w:sz="24" w:space="8" w:color="5B9BD5"/>
                          <w:bottom w:val="single" w:sz="24" w:space="8" w:color="5B9BD5"/>
                        </w:pBdr>
                        <w:spacing w:after="0" w:line="240" w:lineRule="auto"/>
                        <w:jc w:val="both"/>
                        <w:rPr>
                          <w:rStyle w:val="Hyperlink"/>
                          <w:rFonts w:ascii="Arial" w:hAnsi="Arial" w:cs="Arial"/>
                          <w:iCs/>
                          <w:color w:val="auto"/>
                          <w:sz w:val="18"/>
                          <w:szCs w:val="18"/>
                          <w:u w:val="none"/>
                        </w:rPr>
                      </w:pPr>
                      <w:proofErr w:type="spellStart"/>
                      <w:r w:rsidRPr="00524C4B">
                        <w:rPr>
                          <w:rStyle w:val="Hyperlink"/>
                          <w:rFonts w:ascii="Arial" w:hAnsi="Arial" w:cs="Arial"/>
                          <w:iCs/>
                          <w:color w:val="auto"/>
                          <w:sz w:val="18"/>
                          <w:szCs w:val="18"/>
                          <w:u w:val="none"/>
                        </w:rPr>
                        <w:t>NOWDiagnostics</w:t>
                      </w:r>
                      <w:proofErr w:type="spellEnd"/>
                      <w:r w:rsidRPr="00524C4B">
                        <w:rPr>
                          <w:rStyle w:val="Hyperlink"/>
                          <w:rFonts w:ascii="Arial" w:hAnsi="Arial" w:cs="Arial"/>
                          <w:iCs/>
                          <w:color w:val="auto"/>
                          <w:sz w:val="18"/>
                          <w:szCs w:val="18"/>
                          <w:u w:val="none"/>
                        </w:rPr>
                        <w:t>, Inc.</w:t>
                      </w:r>
                    </w:p>
                    <w:p w14:paraId="0DA501E8" w14:textId="77777777" w:rsidR="00440216" w:rsidRPr="00524C4B" w:rsidRDefault="00440216" w:rsidP="00440216">
                      <w:pPr>
                        <w:pBdr>
                          <w:top w:val="single" w:sz="24" w:space="8" w:color="5B9BD5"/>
                          <w:bottom w:val="single" w:sz="24" w:space="8" w:color="5B9BD5"/>
                        </w:pBdr>
                        <w:spacing w:after="0" w:line="240" w:lineRule="auto"/>
                        <w:jc w:val="both"/>
                        <w:rPr>
                          <w:rStyle w:val="Hyperlink"/>
                          <w:rFonts w:ascii="Arial" w:hAnsi="Arial" w:cs="Arial"/>
                          <w:iCs/>
                          <w:color w:val="auto"/>
                          <w:sz w:val="18"/>
                          <w:szCs w:val="18"/>
                          <w:u w:val="none"/>
                        </w:rPr>
                      </w:pPr>
                      <w:r w:rsidRPr="00524C4B">
                        <w:rPr>
                          <w:rStyle w:val="Hyperlink"/>
                          <w:rFonts w:ascii="Arial" w:hAnsi="Arial" w:cs="Arial"/>
                          <w:iCs/>
                          <w:color w:val="auto"/>
                          <w:sz w:val="18"/>
                          <w:szCs w:val="18"/>
                          <w:u w:val="none"/>
                        </w:rPr>
                        <w:t>1200 Stewart Place</w:t>
                      </w:r>
                    </w:p>
                    <w:p w14:paraId="0E46E804" w14:textId="77777777" w:rsidR="00440216" w:rsidRPr="00524C4B" w:rsidRDefault="00440216" w:rsidP="00440216">
                      <w:pPr>
                        <w:pBdr>
                          <w:top w:val="single" w:sz="24" w:space="8" w:color="5B9BD5"/>
                          <w:bottom w:val="single" w:sz="24" w:space="8" w:color="5B9BD5"/>
                        </w:pBdr>
                        <w:spacing w:after="0" w:line="240" w:lineRule="auto"/>
                        <w:jc w:val="both"/>
                        <w:rPr>
                          <w:rStyle w:val="Hyperlink"/>
                          <w:rFonts w:ascii="Arial" w:hAnsi="Arial" w:cs="Arial"/>
                          <w:iCs/>
                          <w:color w:val="auto"/>
                          <w:sz w:val="18"/>
                          <w:szCs w:val="18"/>
                          <w:u w:val="none"/>
                        </w:rPr>
                      </w:pPr>
                      <w:r w:rsidRPr="00524C4B">
                        <w:rPr>
                          <w:rStyle w:val="Hyperlink"/>
                          <w:rFonts w:ascii="Arial" w:hAnsi="Arial" w:cs="Arial"/>
                          <w:iCs/>
                          <w:color w:val="auto"/>
                          <w:sz w:val="18"/>
                          <w:szCs w:val="18"/>
                          <w:u w:val="none"/>
                        </w:rPr>
                        <w:t xml:space="preserve">Springdale, AR 72764 </w:t>
                      </w:r>
                    </w:p>
                    <w:p w14:paraId="513FA6E9" w14:textId="77777777" w:rsidR="00440216" w:rsidRPr="00950BA9" w:rsidRDefault="00440216" w:rsidP="00440216">
                      <w:pPr>
                        <w:pBdr>
                          <w:top w:val="single" w:sz="24" w:space="8" w:color="5B9BD5"/>
                          <w:bottom w:val="single" w:sz="24" w:space="8" w:color="5B9BD5"/>
                        </w:pBdr>
                        <w:spacing w:after="0" w:line="240" w:lineRule="auto"/>
                        <w:jc w:val="both"/>
                        <w:rPr>
                          <w:rFonts w:ascii="Arial" w:hAnsi="Arial" w:cs="Arial"/>
                          <w:b/>
                          <w:bCs/>
                          <w:sz w:val="18"/>
                          <w:szCs w:val="18"/>
                        </w:rPr>
                      </w:pPr>
                    </w:p>
                    <w:p w14:paraId="11F32119" w14:textId="77777777" w:rsidR="00440216" w:rsidRPr="00536BEB" w:rsidRDefault="00440216" w:rsidP="00440216">
                      <w:pPr>
                        <w:pBdr>
                          <w:top w:val="single" w:sz="24" w:space="8" w:color="5B9BD5"/>
                          <w:bottom w:val="single" w:sz="24" w:space="8" w:color="5B9BD5"/>
                        </w:pBdr>
                        <w:spacing w:after="0" w:line="240" w:lineRule="auto"/>
                        <w:jc w:val="both"/>
                        <w:rPr>
                          <w:rFonts w:ascii="Arial" w:hAnsi="Arial" w:cs="Arial"/>
                          <w:b/>
                          <w:bCs/>
                          <w:iCs/>
                          <w:sz w:val="18"/>
                          <w:szCs w:val="18"/>
                        </w:rPr>
                      </w:pPr>
                      <w:r w:rsidRPr="00524C4B">
                        <w:rPr>
                          <w:rFonts w:ascii="Arial" w:hAnsi="Arial" w:cs="Arial"/>
                          <w:b/>
                          <w:bCs/>
                          <w:iCs/>
                          <w:sz w:val="18"/>
                          <w:szCs w:val="18"/>
                        </w:rPr>
                        <w:t xml:space="preserve">Customer Support: </w:t>
                      </w:r>
                    </w:p>
                    <w:p w14:paraId="37497780" w14:textId="77777777" w:rsidR="00440216" w:rsidRPr="00524C4B" w:rsidRDefault="00440216" w:rsidP="00440216">
                      <w:pPr>
                        <w:pBdr>
                          <w:top w:val="single" w:sz="24" w:space="8" w:color="5B9BD5"/>
                          <w:bottom w:val="single" w:sz="24" w:space="8" w:color="5B9BD5"/>
                        </w:pBdr>
                        <w:spacing w:after="0" w:line="240" w:lineRule="auto"/>
                        <w:jc w:val="both"/>
                        <w:rPr>
                          <w:rFonts w:ascii="Arial" w:hAnsi="Arial" w:cs="Arial"/>
                          <w:iCs/>
                          <w:sz w:val="18"/>
                          <w:szCs w:val="18"/>
                        </w:rPr>
                      </w:pPr>
                      <w:r w:rsidRPr="00524C4B">
                        <w:rPr>
                          <w:rFonts w:ascii="Arial" w:hAnsi="Arial" w:cs="Arial"/>
                          <w:iCs/>
                          <w:sz w:val="18"/>
                          <w:szCs w:val="18"/>
                        </w:rPr>
                        <w:t>1-844-207-3370</w:t>
                      </w:r>
                    </w:p>
                    <w:p w14:paraId="187A44EA" w14:textId="2182926D" w:rsidR="00440216" w:rsidRPr="00524C4B" w:rsidRDefault="00B76F36" w:rsidP="00440216">
                      <w:pPr>
                        <w:pBdr>
                          <w:top w:val="single" w:sz="24" w:space="8" w:color="5B9BD5"/>
                          <w:bottom w:val="single" w:sz="24" w:space="8" w:color="5B9BD5"/>
                        </w:pBdr>
                        <w:spacing w:after="0" w:line="240" w:lineRule="auto"/>
                        <w:jc w:val="both"/>
                        <w:rPr>
                          <w:rFonts w:ascii="Arial" w:hAnsi="Arial" w:cs="Arial"/>
                          <w:iCs/>
                          <w:sz w:val="18"/>
                          <w:szCs w:val="18"/>
                        </w:rPr>
                      </w:pPr>
                      <w:hyperlink r:id="rId37" w:history="1">
                        <w:r w:rsidRPr="00950BA9">
                          <w:rPr>
                            <w:rStyle w:val="Hyperlink"/>
                            <w:rFonts w:cs="Arial"/>
                          </w:rPr>
                          <w:t>cc@nowdx.com</w:t>
                        </w:r>
                      </w:hyperlink>
                      <w:r>
                        <w:rPr>
                          <w:rFonts w:ascii="Arial" w:hAnsi="Arial" w:cs="Arial"/>
                          <w:iCs/>
                          <w:sz w:val="18"/>
                          <w:szCs w:val="18"/>
                          <w:highlight w:val="yellow"/>
                        </w:rPr>
                        <w:t xml:space="preserve"> </w:t>
                      </w:r>
                    </w:p>
                    <w:p w14:paraId="25B28F90" w14:textId="77777777" w:rsidR="00440216" w:rsidRPr="00950BA9" w:rsidRDefault="00440216" w:rsidP="00440216">
                      <w:pPr>
                        <w:pBdr>
                          <w:top w:val="single" w:sz="24" w:space="8" w:color="5B9BD5"/>
                          <w:bottom w:val="single" w:sz="24" w:space="8" w:color="5B9BD5"/>
                        </w:pBdr>
                        <w:spacing w:after="0" w:line="240" w:lineRule="auto"/>
                        <w:jc w:val="both"/>
                        <w:rPr>
                          <w:rStyle w:val="Hyperlink"/>
                          <w:rFonts w:ascii="Arial" w:hAnsi="Arial" w:cs="Arial"/>
                          <w:sz w:val="18"/>
                          <w:szCs w:val="18"/>
                        </w:rPr>
                      </w:pPr>
                    </w:p>
                    <w:p w14:paraId="4E3A56E3" w14:textId="77777777" w:rsidR="00440216" w:rsidRPr="00950BA9" w:rsidRDefault="00440216" w:rsidP="00440216">
                      <w:pPr>
                        <w:pBdr>
                          <w:top w:val="single" w:sz="24" w:space="8" w:color="5B9BD5"/>
                          <w:bottom w:val="single" w:sz="24" w:space="8" w:color="5B9BD5"/>
                        </w:pBdr>
                        <w:spacing w:after="0" w:line="240" w:lineRule="auto"/>
                        <w:jc w:val="both"/>
                        <w:rPr>
                          <w:rFonts w:ascii="Arial" w:hAnsi="Arial" w:cs="Arial"/>
                          <w:b/>
                          <w:bCs/>
                          <w:sz w:val="18"/>
                          <w:szCs w:val="18"/>
                        </w:rPr>
                      </w:pPr>
                      <w:r w:rsidRPr="00524C4B">
                        <w:rPr>
                          <w:rFonts w:ascii="Arial" w:hAnsi="Arial" w:cs="Arial"/>
                          <w:b/>
                          <w:bCs/>
                          <w:iCs/>
                          <w:sz w:val="18"/>
                          <w:szCs w:val="18"/>
                        </w:rPr>
                        <w:t xml:space="preserve">Technical Support: </w:t>
                      </w:r>
                    </w:p>
                    <w:p w14:paraId="2F24188F" w14:textId="77777777" w:rsidR="00440216" w:rsidRPr="00536BEB" w:rsidRDefault="00440216" w:rsidP="00440216">
                      <w:pPr>
                        <w:pBdr>
                          <w:top w:val="single" w:sz="24" w:space="8" w:color="5B9BD5"/>
                          <w:bottom w:val="single" w:sz="24" w:space="8" w:color="5B9BD5"/>
                        </w:pBdr>
                        <w:spacing w:after="0" w:line="240" w:lineRule="auto"/>
                        <w:jc w:val="both"/>
                        <w:rPr>
                          <w:rFonts w:ascii="Arial" w:hAnsi="Arial" w:cs="Arial"/>
                          <w:iCs/>
                          <w:sz w:val="18"/>
                          <w:szCs w:val="18"/>
                        </w:rPr>
                      </w:pPr>
                      <w:r w:rsidRPr="00524C4B">
                        <w:rPr>
                          <w:rFonts w:ascii="Arial" w:hAnsi="Arial" w:cs="Arial"/>
                          <w:iCs/>
                          <w:sz w:val="18"/>
                          <w:szCs w:val="18"/>
                        </w:rPr>
                        <w:t>1-844-207-3370</w:t>
                      </w:r>
                    </w:p>
                    <w:p w14:paraId="16CEF47A" w14:textId="77777777" w:rsidR="00440216" w:rsidRPr="00524C4B" w:rsidRDefault="0098674A" w:rsidP="00440216">
                      <w:pPr>
                        <w:pBdr>
                          <w:top w:val="single" w:sz="24" w:space="8" w:color="5B9BD5"/>
                          <w:bottom w:val="single" w:sz="24" w:space="8" w:color="5B9BD5"/>
                        </w:pBdr>
                        <w:spacing w:after="0" w:line="240" w:lineRule="auto"/>
                        <w:jc w:val="both"/>
                        <w:rPr>
                          <w:rFonts w:ascii="Arial" w:hAnsi="Arial" w:cs="Arial"/>
                          <w:iCs/>
                          <w:sz w:val="18"/>
                          <w:szCs w:val="18"/>
                        </w:rPr>
                      </w:pPr>
                      <w:hyperlink r:id="rId38" w:history="1">
                        <w:r w:rsidR="00440216" w:rsidRPr="00524C4B">
                          <w:rPr>
                            <w:rStyle w:val="Hyperlink"/>
                            <w:rFonts w:ascii="Arial" w:hAnsi="Arial" w:cs="Arial"/>
                            <w:iCs/>
                            <w:sz w:val="18"/>
                            <w:szCs w:val="18"/>
                          </w:rPr>
                          <w:t>techsupport@nowdx.com</w:t>
                        </w:r>
                      </w:hyperlink>
                    </w:p>
                    <w:p w14:paraId="1C85AD96" w14:textId="77777777" w:rsidR="00440216" w:rsidRDefault="00440216" w:rsidP="00440216">
                      <w:pPr>
                        <w:pBdr>
                          <w:top w:val="single" w:sz="24" w:space="8" w:color="5B9BD5"/>
                          <w:bottom w:val="single" w:sz="24" w:space="8" w:color="5B9BD5"/>
                        </w:pBdr>
                        <w:spacing w:after="0" w:line="240" w:lineRule="auto"/>
                        <w:jc w:val="both"/>
                        <w:rPr>
                          <w:rFonts w:ascii="Arial" w:hAnsi="Arial" w:cs="Arial"/>
                          <w:iCs/>
                          <w:sz w:val="18"/>
                          <w:szCs w:val="18"/>
                        </w:rPr>
                      </w:pPr>
                    </w:p>
                    <w:p w14:paraId="4F610EFC" w14:textId="77777777" w:rsidR="00440216" w:rsidRDefault="00440216" w:rsidP="00440216">
                      <w:pPr>
                        <w:pBdr>
                          <w:top w:val="single" w:sz="24" w:space="8" w:color="5B9BD5"/>
                          <w:bottom w:val="single" w:sz="24" w:space="8" w:color="5B9BD5"/>
                        </w:pBdr>
                        <w:spacing w:after="0" w:line="240" w:lineRule="auto"/>
                        <w:jc w:val="both"/>
                        <w:rPr>
                          <w:rFonts w:ascii="Arial" w:hAnsi="Arial" w:cs="Arial"/>
                          <w:iCs/>
                          <w:sz w:val="18"/>
                          <w:szCs w:val="18"/>
                        </w:rPr>
                      </w:pPr>
                      <w:r>
                        <w:rPr>
                          <w:rFonts w:ascii="Arial" w:hAnsi="Arial" w:cs="Arial"/>
                          <w:iCs/>
                          <w:sz w:val="18"/>
                          <w:szCs w:val="18"/>
                        </w:rPr>
                        <w:t xml:space="preserve">Website: </w:t>
                      </w:r>
                      <w:hyperlink r:id="rId39" w:history="1">
                        <w:r>
                          <w:rPr>
                            <w:rStyle w:val="Hyperlink"/>
                            <w:rFonts w:ascii="Arial" w:hAnsi="Arial" w:cs="Arial"/>
                            <w:iCs/>
                            <w:sz w:val="18"/>
                            <w:szCs w:val="18"/>
                          </w:rPr>
                          <w:t>www.nowdx.com</w:t>
                        </w:r>
                      </w:hyperlink>
                    </w:p>
                    <w:p w14:paraId="12255C04" w14:textId="49CE2855" w:rsidR="008A7C87" w:rsidRPr="000511B9" w:rsidRDefault="008A7C87" w:rsidP="00A51BFB">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p>
                    <w:p w14:paraId="257D67F7" w14:textId="77777777" w:rsidR="000511B9" w:rsidRPr="005A5D81" w:rsidRDefault="000511B9" w:rsidP="00A51BFB">
                      <w:pPr>
                        <w:pBdr>
                          <w:top w:val="single" w:sz="24" w:space="8" w:color="5B9BD5"/>
                          <w:bottom w:val="single" w:sz="24" w:space="8" w:color="5B9BD5"/>
                        </w:pBdr>
                        <w:spacing w:after="0" w:line="240" w:lineRule="auto"/>
                        <w:jc w:val="both"/>
                        <w:rPr>
                          <w:rStyle w:val="Hyperlink"/>
                          <w:rFonts w:cs="Arial"/>
                          <w:color w:val="auto"/>
                          <w:sz w:val="18"/>
                          <w:szCs w:val="18"/>
                          <w:u w:val="none"/>
                        </w:rPr>
                      </w:pPr>
                    </w:p>
                    <w:p w14:paraId="4019FC6C" w14:textId="2EE11E73" w:rsidR="008B35F9" w:rsidRPr="00A51BFB" w:rsidRDefault="008B35F9" w:rsidP="006A5726">
                      <w:pPr>
                        <w:pBdr>
                          <w:top w:val="single" w:sz="24" w:space="8" w:color="5B9BD5"/>
                          <w:bottom w:val="single" w:sz="24" w:space="8" w:color="5B9BD5"/>
                        </w:pBdr>
                        <w:spacing w:after="0" w:line="240" w:lineRule="auto"/>
                        <w:rPr>
                          <w:rFonts w:ascii="Arial" w:hAnsi="Arial" w:cs="Arial"/>
                          <w:b/>
                          <w:iCs/>
                          <w:sz w:val="18"/>
                          <w:szCs w:val="18"/>
                          <w:u w:val="single"/>
                        </w:rPr>
                      </w:pPr>
                    </w:p>
                  </w:txbxContent>
                </v:textbox>
                <w10:anchorlock/>
              </v:shape>
            </w:pict>
          </mc:Fallback>
        </mc:AlternateContent>
      </w:r>
    </w:p>
    <w:sectPr w:rsidR="008B35F9" w:rsidRPr="00367B67" w:rsidSect="00721B1F">
      <w:headerReference w:type="even" r:id="rId40"/>
      <w:headerReference w:type="default" r:id="rId41"/>
      <w:footerReference w:type="even" r:id="rId42"/>
      <w:footerReference w:type="default" r:id="rId43"/>
      <w:headerReference w:type="first" r:id="rId44"/>
      <w:footerReference w:type="first" r:id="rId45"/>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57351" w14:textId="77777777" w:rsidR="00780CB1" w:rsidRDefault="00780CB1" w:rsidP="009422E6">
      <w:pPr>
        <w:spacing w:after="0" w:line="240" w:lineRule="auto"/>
      </w:pPr>
      <w:r>
        <w:separator/>
      </w:r>
    </w:p>
  </w:endnote>
  <w:endnote w:type="continuationSeparator" w:id="0">
    <w:p w14:paraId="50DB3A83" w14:textId="77777777" w:rsidR="00780CB1" w:rsidRDefault="00780CB1" w:rsidP="009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8612" w14:textId="77777777" w:rsidR="00064D56" w:rsidRDefault="00064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0EE5" w14:textId="77777777" w:rsidR="008B35F9" w:rsidRDefault="008B35F9" w:rsidP="002C7281">
    <w:pPr>
      <w:pStyle w:val="Footer"/>
      <w:pBdr>
        <w:top w:val="single" w:sz="4" w:space="1" w:color="D9D9D9"/>
      </w:pBdr>
      <w:jc w:val="center"/>
    </w:pPr>
  </w:p>
  <w:p w14:paraId="313E56E9" w14:textId="77777777" w:rsidR="008B35F9" w:rsidRPr="00367B67" w:rsidRDefault="008B35F9" w:rsidP="002C7281">
    <w:pPr>
      <w:pStyle w:val="Footer"/>
      <w:pBdr>
        <w:top w:val="single" w:sz="4" w:space="1" w:color="D9D9D9"/>
      </w:pBdr>
      <w:jc w:val="center"/>
      <w:rPr>
        <w:rFonts w:ascii="Arial" w:hAnsi="Arial" w:cs="Arial"/>
        <w:sz w:val="18"/>
        <w:szCs w:val="18"/>
      </w:rPr>
    </w:pPr>
    <w:r w:rsidRPr="00367B67">
      <w:rPr>
        <w:rFonts w:ascii="Arial" w:hAnsi="Arial" w:cs="Arial"/>
        <w:b/>
        <w:iCs/>
        <w:sz w:val="18"/>
        <w:szCs w:val="18"/>
      </w:rPr>
      <w:t xml:space="preserve">Report Adverse events, </w:t>
    </w:r>
    <w:r w:rsidRPr="00367B67">
      <w:rPr>
        <w:rFonts w:ascii="Arial" w:hAnsi="Arial" w:cs="Arial"/>
        <w:iCs/>
        <w:sz w:val="18"/>
        <w:szCs w:val="18"/>
      </w:rPr>
      <w:t>including problems with test performance or results, to MedWatch by submitting the online FDA Form 3500 (</w:t>
    </w:r>
    <w:hyperlink r:id="rId1" w:history="1">
      <w:r w:rsidRPr="00367B67">
        <w:rPr>
          <w:rStyle w:val="Hyperlink"/>
          <w:rFonts w:ascii="Arial" w:hAnsi="Arial" w:cs="Arial"/>
          <w:sz w:val="18"/>
          <w:szCs w:val="18"/>
        </w:rPr>
        <w:t>https://www.accessdata.fda.gov/scripts/medwatch/index.cfm?action=reporting.home</w:t>
      </w:r>
    </w:hyperlink>
    <w:r w:rsidRPr="00367B67">
      <w:rPr>
        <w:rFonts w:ascii="Arial" w:hAnsi="Arial" w:cs="Arial"/>
        <w:iCs/>
        <w:sz w:val="18"/>
        <w:szCs w:val="18"/>
      </w:rPr>
      <w:t xml:space="preserve">) or by calling </w:t>
    </w:r>
    <w:r w:rsidRPr="00367B67">
      <w:rPr>
        <w:rFonts w:ascii="Arial" w:hAnsi="Arial" w:cs="Arial"/>
        <w:b/>
        <w:iCs/>
        <w:sz w:val="18"/>
        <w:szCs w:val="18"/>
      </w:rPr>
      <w:t>1-800-FDA-1088</w:t>
    </w:r>
  </w:p>
  <w:p w14:paraId="3F98FBE4" w14:textId="77777777" w:rsidR="008B35F9" w:rsidRPr="00367B67" w:rsidRDefault="008B35F9">
    <w:pPr>
      <w:pStyle w:val="Footer"/>
      <w:pBdr>
        <w:top w:val="single" w:sz="4" w:space="1" w:color="D9D9D9"/>
      </w:pBdr>
      <w:jc w:val="right"/>
      <w:rPr>
        <w:rFonts w:ascii="Arial" w:hAnsi="Arial" w:cs="Arial"/>
        <w:sz w:val="18"/>
        <w:szCs w:val="18"/>
      </w:rPr>
    </w:pPr>
    <w:r w:rsidRPr="00367B67">
      <w:rPr>
        <w:rFonts w:ascii="Arial" w:hAnsi="Arial" w:cs="Arial"/>
        <w:sz w:val="18"/>
        <w:szCs w:val="18"/>
      </w:rPr>
      <w:fldChar w:fldCharType="begin"/>
    </w:r>
    <w:r w:rsidRPr="00367B67">
      <w:rPr>
        <w:rFonts w:ascii="Arial" w:hAnsi="Arial" w:cs="Arial"/>
        <w:sz w:val="18"/>
        <w:szCs w:val="18"/>
      </w:rPr>
      <w:instrText xml:space="preserve"> PAGE   \* MERGEFORMAT </w:instrText>
    </w:r>
    <w:r w:rsidRPr="00367B67">
      <w:rPr>
        <w:rFonts w:ascii="Arial" w:hAnsi="Arial" w:cs="Arial"/>
        <w:sz w:val="18"/>
        <w:szCs w:val="18"/>
      </w:rPr>
      <w:fldChar w:fldCharType="separate"/>
    </w:r>
    <w:r w:rsidR="008265FC">
      <w:rPr>
        <w:rFonts w:ascii="Arial" w:hAnsi="Arial" w:cs="Arial"/>
        <w:noProof/>
        <w:sz w:val="18"/>
        <w:szCs w:val="18"/>
      </w:rPr>
      <w:t>2</w:t>
    </w:r>
    <w:r w:rsidRPr="00367B67">
      <w:rPr>
        <w:rFonts w:ascii="Arial" w:hAnsi="Arial" w:cs="Arial"/>
        <w:sz w:val="18"/>
        <w:szCs w:val="18"/>
      </w:rPr>
      <w:fldChar w:fldCharType="end"/>
    </w:r>
    <w:r w:rsidRPr="00367B67">
      <w:rPr>
        <w:rFonts w:ascii="Arial" w:hAnsi="Arial" w:cs="Arial"/>
        <w:sz w:val="18"/>
        <w:szCs w:val="18"/>
      </w:rPr>
      <w:t xml:space="preserve"> | </w:t>
    </w:r>
    <w:r w:rsidRPr="005C0780">
      <w:rPr>
        <w:rFonts w:ascii="Arial" w:hAnsi="Arial" w:cs="Arial"/>
        <w:spacing w:val="60"/>
        <w:sz w:val="18"/>
        <w:szCs w:val="18"/>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E55FC" w14:textId="77777777" w:rsidR="00064D56" w:rsidRDefault="00064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8BA94" w14:textId="77777777" w:rsidR="00780CB1" w:rsidRDefault="00780CB1" w:rsidP="009422E6">
      <w:pPr>
        <w:spacing w:after="0" w:line="240" w:lineRule="auto"/>
      </w:pPr>
      <w:r>
        <w:separator/>
      </w:r>
    </w:p>
  </w:footnote>
  <w:footnote w:type="continuationSeparator" w:id="0">
    <w:p w14:paraId="7D749FE3" w14:textId="77777777" w:rsidR="00780CB1" w:rsidRDefault="00780CB1" w:rsidP="0094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1617" w14:textId="77777777" w:rsidR="00064D56" w:rsidRDefault="00064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111D1" w14:textId="341558C7" w:rsidR="008B35F9" w:rsidRDefault="00F85571">
    <w:pPr>
      <w:pStyle w:val="Header"/>
    </w:pPr>
    <w:r>
      <w:rPr>
        <w:noProof/>
        <w:lang w:eastAsia="zh-TW"/>
      </w:rPr>
      <mc:AlternateContent>
        <mc:Choice Requires="wpg">
          <w:drawing>
            <wp:inline distT="0" distB="0" distL="0" distR="0" wp14:anchorId="58139641" wp14:editId="1238A4E2">
              <wp:extent cx="7214235" cy="953135"/>
              <wp:effectExtent l="0" t="0" r="24765" b="18415"/>
              <wp:docPr id="1" name="Group 196" descr="Fact Sheet for Healthcare Providers - CDC -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953135"/>
                        <a:chOff x="330" y="308"/>
                        <a:chExt cx="11586" cy="835"/>
                      </a:xfrm>
                    </wpg:grpSpPr>
                    <wps:wsp>
                      <wps:cNvPr id="2" name="Rectangle 197"/>
                      <wps:cNvSpPr>
                        <a:spLocks noChangeArrowheads="1"/>
                      </wps:cNvSpPr>
                      <wps:spPr bwMode="auto">
                        <a:xfrm>
                          <a:off x="377" y="360"/>
                          <a:ext cx="9346" cy="72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3E4B6DD4" w14:textId="77777777" w:rsidR="008B35F9" w:rsidRPr="00E963D8" w:rsidRDefault="008B35F9" w:rsidP="00F30BC9">
                            <w:pPr>
                              <w:pStyle w:val="Header"/>
                              <w:spacing w:after="0" w:line="240" w:lineRule="auto"/>
                              <w:rPr>
                                <w:b/>
                                <w:caps/>
                                <w:sz w:val="40"/>
                                <w:szCs w:val="28"/>
                              </w:rPr>
                            </w:pPr>
                            <w:r w:rsidRPr="00E963D8">
                              <w:rPr>
                                <w:b/>
                                <w:caps/>
                                <w:sz w:val="40"/>
                                <w:szCs w:val="28"/>
                              </w:rPr>
                              <w:t xml:space="preserve">Fact sheet for </w:t>
                            </w:r>
                            <w:r>
                              <w:rPr>
                                <w:b/>
                                <w:caps/>
                                <w:sz w:val="40"/>
                                <w:szCs w:val="28"/>
                              </w:rPr>
                              <w:t>HEALTHCARE PROVIDERS</w:t>
                            </w:r>
                          </w:p>
                          <w:p w14:paraId="24904982" w14:textId="6AC80151" w:rsidR="004C356B" w:rsidRDefault="004C356B" w:rsidP="004C356B">
                            <w:pPr>
                              <w:pStyle w:val="Header"/>
                              <w:spacing w:after="0" w:line="240" w:lineRule="auto"/>
                              <w:rPr>
                                <w:b/>
                                <w:bCs/>
                                <w:i/>
                                <w:sz w:val="28"/>
                                <w:szCs w:val="28"/>
                                <w:highlight w:val="yellow"/>
                              </w:rPr>
                            </w:pPr>
                            <w:bookmarkStart w:id="12" w:name="_Hlk18405738"/>
                            <w:bookmarkStart w:id="13" w:name="_Hlk30257311"/>
                            <w:bookmarkStart w:id="14" w:name="_Hlk30257312"/>
                            <w:bookmarkStart w:id="15" w:name="_Hlk33689529"/>
                            <w:bookmarkStart w:id="16" w:name="_Hlk33689530"/>
                            <w:bookmarkStart w:id="17" w:name="_Hlk33689531"/>
                            <w:bookmarkStart w:id="18" w:name="_Hlk33689532"/>
                            <w:bookmarkStart w:id="19" w:name="_Hlk33689533"/>
                            <w:bookmarkStart w:id="20" w:name="_Hlk33689534"/>
                            <w:bookmarkStart w:id="21" w:name="_Hlk33689535"/>
                            <w:bookmarkStart w:id="22" w:name="_Hlk33689536"/>
                            <w:bookmarkStart w:id="23" w:name="_Hlk33689537"/>
                            <w:bookmarkStart w:id="24" w:name="_Hlk33689538"/>
                            <w:bookmarkStart w:id="25" w:name="_Hlk33689539"/>
                            <w:bookmarkStart w:id="26" w:name="_Hlk33689540"/>
                            <w:bookmarkStart w:id="27" w:name="_Hlk33689541"/>
                            <w:bookmarkStart w:id="28" w:name="_Hlk33689542"/>
                            <w:r>
                              <w:rPr>
                                <w:b/>
                                <w:bCs/>
                                <w:iCs/>
                                <w:sz w:val="28"/>
                                <w:szCs w:val="28"/>
                              </w:rPr>
                              <w:t>NOWDiagnostics, Inc.</w:t>
                            </w:r>
                            <w:r>
                              <w:rPr>
                                <w:b/>
                                <w:i/>
                                <w:sz w:val="28"/>
                                <w:szCs w:val="28"/>
                              </w:rPr>
                              <w:tab/>
                            </w:r>
                            <w:r>
                              <w:rPr>
                                <w:b/>
                                <w:i/>
                                <w:sz w:val="28"/>
                                <w:szCs w:val="28"/>
                              </w:rPr>
                              <w:tab/>
                            </w:r>
                            <w:r w:rsidR="00EB0657">
                              <w:rPr>
                                <w:b/>
                                <w:i/>
                                <w:sz w:val="28"/>
                                <w:szCs w:val="28"/>
                              </w:rPr>
                              <w:t>February 1</w:t>
                            </w:r>
                            <w:r w:rsidRPr="002C131B">
                              <w:rPr>
                                <w:b/>
                                <w:i/>
                                <w:sz w:val="28"/>
                                <w:szCs w:val="28"/>
                              </w:rPr>
                              <w:t>,</w:t>
                            </w:r>
                            <w:r>
                              <w:rPr>
                                <w:b/>
                                <w:iCs/>
                                <w:sz w:val="28"/>
                                <w:szCs w:val="28"/>
                              </w:rPr>
                              <w:t xml:space="preserve"> </w:t>
                            </w:r>
                            <w:r w:rsidR="00942744">
                              <w:rPr>
                                <w:b/>
                                <w:iCs/>
                                <w:sz w:val="28"/>
                                <w:szCs w:val="28"/>
                              </w:rPr>
                              <w:t>2022</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4E60CD7A" w14:textId="77777777" w:rsidR="004C356B" w:rsidRDefault="004C356B" w:rsidP="004C356B">
                            <w:pPr>
                              <w:pStyle w:val="Header"/>
                              <w:rPr>
                                <w:iCs/>
                                <w:sz w:val="28"/>
                                <w:szCs w:val="28"/>
                              </w:rPr>
                            </w:pPr>
                            <w:r>
                              <w:rPr>
                                <w:b/>
                                <w:bCs/>
                                <w:iCs/>
                                <w:sz w:val="28"/>
                                <w:szCs w:val="28"/>
                              </w:rPr>
                              <w:t>ADEXUSDx COVID-19 Test</w:t>
                            </w:r>
                          </w:p>
                          <w:p w14:paraId="6EC1318F" w14:textId="0DD0F694" w:rsidR="008B35F9" w:rsidRPr="00996064" w:rsidRDefault="008B35F9" w:rsidP="004C356B">
                            <w:pPr>
                              <w:pStyle w:val="Header"/>
                              <w:spacing w:after="0" w:line="240" w:lineRule="auto"/>
                              <w:rPr>
                                <w:i/>
                                <w:sz w:val="28"/>
                                <w:szCs w:val="28"/>
                              </w:rPr>
                            </w:pPr>
                          </w:p>
                        </w:txbxContent>
                      </wps:txbx>
                      <wps:bodyPr rot="0" vert="horz" wrap="square" lIns="91440" tIns="45720" rIns="91440" bIns="45720" anchor="ctr" anchorCtr="0" upright="1">
                        <a:noAutofit/>
                      </wps:bodyPr>
                    </wps:wsp>
                    <wps:wsp>
                      <wps:cNvPr id="3" name="Rectangle 198"/>
                      <wps:cNvSpPr>
                        <a:spLocks noChangeArrowheads="1"/>
                      </wps:cNvSpPr>
                      <wps:spPr bwMode="auto">
                        <a:xfrm>
                          <a:off x="9773" y="360"/>
                          <a:ext cx="2102"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6A322E46" w14:textId="20176DA1" w:rsidR="008B35F9" w:rsidRPr="007D2BDD" w:rsidRDefault="00A140B0" w:rsidP="005645C9">
                            <w:pPr>
                              <w:pStyle w:val="Header"/>
                              <w:spacing w:after="0"/>
                              <w:rPr>
                                <w:b/>
                                <w:sz w:val="28"/>
                                <w:szCs w:val="28"/>
                              </w:rPr>
                            </w:pPr>
                            <w:bookmarkStart w:id="29" w:name="_Hlk30257329"/>
                            <w:r w:rsidRPr="004271A1">
                              <w:rPr>
                                <w:b/>
                                <w:sz w:val="28"/>
                                <w:szCs w:val="28"/>
                              </w:rPr>
                              <w:t>Coronavirus Disease 2019 (COVID-19)</w:t>
                            </w:r>
                            <w:bookmarkEnd w:id="29"/>
                          </w:p>
                        </w:txbxContent>
                      </wps:txbx>
                      <wps:bodyPr rot="0" vert="horz" wrap="square" lIns="91440" tIns="45720" rIns="91440" bIns="45720" anchor="ctr" anchorCtr="0" upright="1">
                        <a:noAutofit/>
                      </wps:bodyPr>
                    </wps:wsp>
                    <wps:wsp>
                      <wps:cNvPr id="4"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139641" id="Group 196" o:spid="_x0000_s1030" alt="Fact Sheet for Healthcare Providers - CDC - 2019-nCoV Real-Time RT-PCR Diagnostic Panel - 2019 Novel Coronavirus (2019-nCoV)" style="width:568.05pt;height:75.05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">
              <v:rect id="Rectangle 197" o:spid="_x0000_s1031"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" strokecolor="#9cc2e5" strokeweight="1pt">
                <v:fill color2="#bdd6ee" focus="100%" type="gradient"/>
                <v:shadow on="t" color="#1f4d78" opacity=".5" offset="1pt"/>
                <v:textbox>
                  <w:txbxContent>
                    <w:p w14:paraId="3E4B6DD4" w14:textId="77777777" w:rsidR="008B35F9" w:rsidRPr="00E963D8" w:rsidRDefault="008B35F9" w:rsidP="00F30BC9">
                      <w:pPr>
                        <w:pStyle w:val="Header"/>
                        <w:spacing w:after="0" w:line="240" w:lineRule="auto"/>
                        <w:rPr>
                          <w:b/>
                          <w:caps/>
                          <w:sz w:val="40"/>
                          <w:szCs w:val="28"/>
                        </w:rPr>
                      </w:pPr>
                      <w:r w:rsidRPr="00E963D8">
                        <w:rPr>
                          <w:b/>
                          <w:caps/>
                          <w:sz w:val="40"/>
                          <w:szCs w:val="28"/>
                        </w:rPr>
                        <w:t xml:space="preserve">Fact sheet for </w:t>
                      </w:r>
                      <w:r>
                        <w:rPr>
                          <w:b/>
                          <w:caps/>
                          <w:sz w:val="40"/>
                          <w:szCs w:val="28"/>
                        </w:rPr>
                        <w:t>HEALTHCARE PROVIDERS</w:t>
                      </w:r>
                    </w:p>
                    <w:p w14:paraId="24904982" w14:textId="6AC80151" w:rsidR="004C356B" w:rsidRDefault="004C356B" w:rsidP="004C356B">
                      <w:pPr>
                        <w:pStyle w:val="Header"/>
                        <w:spacing w:after="0" w:line="240" w:lineRule="auto"/>
                        <w:rPr>
                          <w:b/>
                          <w:bCs/>
                          <w:i/>
                          <w:sz w:val="28"/>
                          <w:szCs w:val="28"/>
                          <w:highlight w:val="yellow"/>
                        </w:rPr>
                      </w:pPr>
                      <w:bookmarkStart w:id="30" w:name="_Hlk18405738"/>
                      <w:bookmarkStart w:id="31" w:name="_Hlk30257311"/>
                      <w:bookmarkStart w:id="32" w:name="_Hlk30257312"/>
                      <w:bookmarkStart w:id="33" w:name="_Hlk33689529"/>
                      <w:bookmarkStart w:id="34" w:name="_Hlk33689530"/>
                      <w:bookmarkStart w:id="35" w:name="_Hlk33689531"/>
                      <w:bookmarkStart w:id="36" w:name="_Hlk33689532"/>
                      <w:bookmarkStart w:id="37" w:name="_Hlk33689533"/>
                      <w:bookmarkStart w:id="38" w:name="_Hlk33689534"/>
                      <w:bookmarkStart w:id="39" w:name="_Hlk33689535"/>
                      <w:bookmarkStart w:id="40" w:name="_Hlk33689536"/>
                      <w:bookmarkStart w:id="41" w:name="_Hlk33689537"/>
                      <w:bookmarkStart w:id="42" w:name="_Hlk33689538"/>
                      <w:bookmarkStart w:id="43" w:name="_Hlk33689539"/>
                      <w:bookmarkStart w:id="44" w:name="_Hlk33689540"/>
                      <w:bookmarkStart w:id="45" w:name="_Hlk33689541"/>
                      <w:bookmarkStart w:id="46" w:name="_Hlk33689542"/>
                      <w:r>
                        <w:rPr>
                          <w:b/>
                          <w:bCs/>
                          <w:iCs/>
                          <w:sz w:val="28"/>
                          <w:szCs w:val="28"/>
                        </w:rPr>
                        <w:t>NOWDiagnostics, Inc.</w:t>
                      </w:r>
                      <w:r>
                        <w:rPr>
                          <w:b/>
                          <w:i/>
                          <w:sz w:val="28"/>
                          <w:szCs w:val="28"/>
                        </w:rPr>
                        <w:tab/>
                      </w:r>
                      <w:r>
                        <w:rPr>
                          <w:b/>
                          <w:i/>
                          <w:sz w:val="28"/>
                          <w:szCs w:val="28"/>
                        </w:rPr>
                        <w:tab/>
                      </w:r>
                      <w:r w:rsidR="00EB0657">
                        <w:rPr>
                          <w:b/>
                          <w:i/>
                          <w:sz w:val="28"/>
                          <w:szCs w:val="28"/>
                        </w:rPr>
                        <w:t>February 1</w:t>
                      </w:r>
                      <w:r w:rsidRPr="002C131B">
                        <w:rPr>
                          <w:b/>
                          <w:i/>
                          <w:sz w:val="28"/>
                          <w:szCs w:val="28"/>
                        </w:rPr>
                        <w:t>,</w:t>
                      </w:r>
                      <w:r>
                        <w:rPr>
                          <w:b/>
                          <w:iCs/>
                          <w:sz w:val="28"/>
                          <w:szCs w:val="28"/>
                        </w:rPr>
                        <w:t xml:space="preserve"> </w:t>
                      </w:r>
                      <w:r w:rsidR="00942744">
                        <w:rPr>
                          <w:b/>
                          <w:iCs/>
                          <w:sz w:val="28"/>
                          <w:szCs w:val="28"/>
                        </w:rPr>
                        <w:t>2022</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4E60CD7A" w14:textId="77777777" w:rsidR="004C356B" w:rsidRDefault="004C356B" w:rsidP="004C356B">
                      <w:pPr>
                        <w:pStyle w:val="Header"/>
                        <w:rPr>
                          <w:iCs/>
                          <w:sz w:val="28"/>
                          <w:szCs w:val="28"/>
                        </w:rPr>
                      </w:pPr>
                      <w:r>
                        <w:rPr>
                          <w:b/>
                          <w:bCs/>
                          <w:iCs/>
                          <w:sz w:val="28"/>
                          <w:szCs w:val="28"/>
                        </w:rPr>
                        <w:t>ADEXUSDx COVID-19 Test</w:t>
                      </w:r>
                    </w:p>
                    <w:p w14:paraId="6EC1318F" w14:textId="0DD0F694" w:rsidR="008B35F9" w:rsidRPr="00996064" w:rsidRDefault="008B35F9" w:rsidP="004C356B">
                      <w:pPr>
                        <w:pStyle w:val="Header"/>
                        <w:spacing w:after="0" w:line="240" w:lineRule="auto"/>
                        <w:rPr>
                          <w:i/>
                          <w:sz w:val="28"/>
                          <w:szCs w:val="28"/>
                        </w:rPr>
                      </w:pPr>
                    </w:p>
                  </w:txbxContent>
                </v:textbox>
              </v:rect>
              <v:rect id="Rectangle 198" o:spid="_x0000_s1032" style="position:absolute;left:977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Fs7wwAAANoAAAAPAAAAZHJzL2Rvd25yZXYueG1sRI/dasJA&#10;FITvC77DcoTe1Y0p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tyhbO8MAAADaAAAADwAA&#10;AAAAAAAAAAAAAAAHAgAAZHJzL2Rvd25yZXYueG1sUEsFBgAAAAADAAMAtwAAAPcCAAAAAA==&#10;" strokecolor="#a8d08d" strokeweight="1pt">
                <v:fill color2="#c5e0b3" focus="100%" type="gradient"/>
                <v:shadow on="t" color="#375623" opacity=".5" offset="1pt"/>
                <v:textbox>
                  <w:txbxContent>
                    <w:p w14:paraId="6A322E46" w14:textId="20176DA1" w:rsidR="008B35F9" w:rsidRPr="007D2BDD" w:rsidRDefault="00A140B0" w:rsidP="005645C9">
                      <w:pPr>
                        <w:pStyle w:val="Header"/>
                        <w:spacing w:after="0"/>
                        <w:rPr>
                          <w:b/>
                          <w:sz w:val="28"/>
                          <w:szCs w:val="28"/>
                        </w:rPr>
                      </w:pPr>
                      <w:bookmarkStart w:id="47" w:name="_Hlk30257329"/>
                      <w:r w:rsidRPr="004271A1">
                        <w:rPr>
                          <w:b/>
                          <w:sz w:val="28"/>
                          <w:szCs w:val="28"/>
                        </w:rPr>
                        <w:t>Coronavirus Disease 2019 (COVID-19)</w:t>
                      </w:r>
                      <w:bookmarkEnd w:id="47"/>
                    </w:p>
                  </w:txbxContent>
                </v:textbox>
              </v:rect>
              <v:rect id="Rectangle 199" o:spid="_x0000_s1033"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7963" w14:textId="77777777" w:rsidR="00064D56" w:rsidRDefault="00064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4495"/>
    <w:multiLevelType w:val="hybridMultilevel"/>
    <w:tmpl w:val="72C0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97C7F"/>
    <w:multiLevelType w:val="hybridMultilevel"/>
    <w:tmpl w:val="AD96EA8C"/>
    <w:lvl w:ilvl="0" w:tplc="97E23B34">
      <w:numFmt w:val="bullet"/>
      <w:lvlText w:val=""/>
      <w:lvlJc w:val="left"/>
      <w:pPr>
        <w:ind w:left="491" w:hanging="360"/>
      </w:pPr>
      <w:rPr>
        <w:rFonts w:ascii="Symbol" w:eastAsia="Symbol" w:hAnsi="Symbol" w:cs="Symbol" w:hint="default"/>
        <w:w w:val="100"/>
        <w:sz w:val="20"/>
        <w:szCs w:val="20"/>
        <w:lang w:val="en-US" w:eastAsia="en-US" w:bidi="en-US"/>
      </w:rPr>
    </w:lvl>
    <w:lvl w:ilvl="1" w:tplc="8C6CB3B4">
      <w:numFmt w:val="bullet"/>
      <w:lvlText w:val="•"/>
      <w:lvlJc w:val="left"/>
      <w:pPr>
        <w:ind w:left="1001" w:hanging="360"/>
      </w:pPr>
      <w:rPr>
        <w:rFonts w:hint="default"/>
        <w:lang w:val="en-US" w:eastAsia="en-US" w:bidi="en-US"/>
      </w:rPr>
    </w:lvl>
    <w:lvl w:ilvl="2" w:tplc="716A810A">
      <w:numFmt w:val="bullet"/>
      <w:lvlText w:val="•"/>
      <w:lvlJc w:val="left"/>
      <w:pPr>
        <w:ind w:left="1502" w:hanging="360"/>
      </w:pPr>
      <w:rPr>
        <w:rFonts w:hint="default"/>
        <w:lang w:val="en-US" w:eastAsia="en-US" w:bidi="en-US"/>
      </w:rPr>
    </w:lvl>
    <w:lvl w:ilvl="3" w:tplc="03D8BE60">
      <w:numFmt w:val="bullet"/>
      <w:lvlText w:val="•"/>
      <w:lvlJc w:val="left"/>
      <w:pPr>
        <w:ind w:left="2003" w:hanging="360"/>
      </w:pPr>
      <w:rPr>
        <w:rFonts w:hint="default"/>
        <w:lang w:val="en-US" w:eastAsia="en-US" w:bidi="en-US"/>
      </w:rPr>
    </w:lvl>
    <w:lvl w:ilvl="4" w:tplc="06E6DFD2">
      <w:numFmt w:val="bullet"/>
      <w:lvlText w:val="•"/>
      <w:lvlJc w:val="left"/>
      <w:pPr>
        <w:ind w:left="2505" w:hanging="360"/>
      </w:pPr>
      <w:rPr>
        <w:rFonts w:hint="default"/>
        <w:lang w:val="en-US" w:eastAsia="en-US" w:bidi="en-US"/>
      </w:rPr>
    </w:lvl>
    <w:lvl w:ilvl="5" w:tplc="14AEDDC4">
      <w:numFmt w:val="bullet"/>
      <w:lvlText w:val="•"/>
      <w:lvlJc w:val="left"/>
      <w:pPr>
        <w:ind w:left="3006" w:hanging="360"/>
      </w:pPr>
      <w:rPr>
        <w:rFonts w:hint="default"/>
        <w:lang w:val="en-US" w:eastAsia="en-US" w:bidi="en-US"/>
      </w:rPr>
    </w:lvl>
    <w:lvl w:ilvl="6" w:tplc="21B8163A">
      <w:numFmt w:val="bullet"/>
      <w:lvlText w:val="•"/>
      <w:lvlJc w:val="left"/>
      <w:pPr>
        <w:ind w:left="3507" w:hanging="360"/>
      </w:pPr>
      <w:rPr>
        <w:rFonts w:hint="default"/>
        <w:lang w:val="en-US" w:eastAsia="en-US" w:bidi="en-US"/>
      </w:rPr>
    </w:lvl>
    <w:lvl w:ilvl="7" w:tplc="37201E96">
      <w:numFmt w:val="bullet"/>
      <w:lvlText w:val="•"/>
      <w:lvlJc w:val="left"/>
      <w:pPr>
        <w:ind w:left="4009" w:hanging="360"/>
      </w:pPr>
      <w:rPr>
        <w:rFonts w:hint="default"/>
        <w:lang w:val="en-US" w:eastAsia="en-US" w:bidi="en-US"/>
      </w:rPr>
    </w:lvl>
    <w:lvl w:ilvl="8" w:tplc="D2D4BB92">
      <w:numFmt w:val="bullet"/>
      <w:lvlText w:val="•"/>
      <w:lvlJc w:val="left"/>
      <w:pPr>
        <w:ind w:left="4510" w:hanging="360"/>
      </w:pPr>
      <w:rPr>
        <w:rFonts w:hint="default"/>
        <w:lang w:val="en-US" w:eastAsia="en-US" w:bidi="en-US"/>
      </w:rPr>
    </w:lvl>
  </w:abstractNum>
  <w:abstractNum w:abstractNumId="3" w15:restartNumberingAfterBreak="0">
    <w:nsid w:val="5FE3619F"/>
    <w:multiLevelType w:val="hybridMultilevel"/>
    <w:tmpl w:val="99D28786"/>
    <w:lvl w:ilvl="0" w:tplc="9A74C80A">
      <w:start w:val="1"/>
      <w:numFmt w:val="decimal"/>
      <w:lvlText w:val="%1."/>
      <w:lvlJc w:val="left"/>
      <w:pPr>
        <w:ind w:left="820" w:hanging="360"/>
      </w:pPr>
      <w:rPr>
        <w:rFonts w:cs="Times New Roman" w:hint="default"/>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3608"/>
    <w:rsid w:val="0001312F"/>
    <w:rsid w:val="000217AD"/>
    <w:rsid w:val="000262FC"/>
    <w:rsid w:val="00026F27"/>
    <w:rsid w:val="00031FA8"/>
    <w:rsid w:val="0003747C"/>
    <w:rsid w:val="00041DE9"/>
    <w:rsid w:val="000505A5"/>
    <w:rsid w:val="000511B9"/>
    <w:rsid w:val="000555BE"/>
    <w:rsid w:val="000621C3"/>
    <w:rsid w:val="00064D56"/>
    <w:rsid w:val="0006562D"/>
    <w:rsid w:val="0006613F"/>
    <w:rsid w:val="00070070"/>
    <w:rsid w:val="00072E69"/>
    <w:rsid w:val="00075931"/>
    <w:rsid w:val="000804CE"/>
    <w:rsid w:val="0008307A"/>
    <w:rsid w:val="00083A28"/>
    <w:rsid w:val="00084C8A"/>
    <w:rsid w:val="00085C25"/>
    <w:rsid w:val="0009097C"/>
    <w:rsid w:val="00092FFC"/>
    <w:rsid w:val="00095B9B"/>
    <w:rsid w:val="000A11D3"/>
    <w:rsid w:val="000A28B7"/>
    <w:rsid w:val="000A42E4"/>
    <w:rsid w:val="000B3621"/>
    <w:rsid w:val="000B480A"/>
    <w:rsid w:val="000B7ACF"/>
    <w:rsid w:val="000B7B16"/>
    <w:rsid w:val="000D11EE"/>
    <w:rsid w:val="000D1F31"/>
    <w:rsid w:val="000D2F6E"/>
    <w:rsid w:val="000D5E48"/>
    <w:rsid w:val="000D6B8D"/>
    <w:rsid w:val="000E08B4"/>
    <w:rsid w:val="000E178E"/>
    <w:rsid w:val="000E77A6"/>
    <w:rsid w:val="000F09E4"/>
    <w:rsid w:val="000F27C9"/>
    <w:rsid w:val="000F29EB"/>
    <w:rsid w:val="00101A0A"/>
    <w:rsid w:val="00105740"/>
    <w:rsid w:val="0011055A"/>
    <w:rsid w:val="00111989"/>
    <w:rsid w:val="00117314"/>
    <w:rsid w:val="00117E26"/>
    <w:rsid w:val="00122818"/>
    <w:rsid w:val="00122893"/>
    <w:rsid w:val="00124B69"/>
    <w:rsid w:val="00130B78"/>
    <w:rsid w:val="00133665"/>
    <w:rsid w:val="00135133"/>
    <w:rsid w:val="001370A9"/>
    <w:rsid w:val="00137CB6"/>
    <w:rsid w:val="0014332A"/>
    <w:rsid w:val="001476ED"/>
    <w:rsid w:val="001502BF"/>
    <w:rsid w:val="001532FD"/>
    <w:rsid w:val="00155223"/>
    <w:rsid w:val="00157115"/>
    <w:rsid w:val="0016087B"/>
    <w:rsid w:val="001613B2"/>
    <w:rsid w:val="00163CCA"/>
    <w:rsid w:val="00166ECB"/>
    <w:rsid w:val="00171BA4"/>
    <w:rsid w:val="001755A4"/>
    <w:rsid w:val="001756E9"/>
    <w:rsid w:val="00176DC8"/>
    <w:rsid w:val="001801A6"/>
    <w:rsid w:val="001833F9"/>
    <w:rsid w:val="001843F1"/>
    <w:rsid w:val="00184931"/>
    <w:rsid w:val="001914A0"/>
    <w:rsid w:val="00191C73"/>
    <w:rsid w:val="00192D33"/>
    <w:rsid w:val="001A0EDD"/>
    <w:rsid w:val="001A5D99"/>
    <w:rsid w:val="001A5DFB"/>
    <w:rsid w:val="001B07CD"/>
    <w:rsid w:val="001B0E40"/>
    <w:rsid w:val="001B12C2"/>
    <w:rsid w:val="001B3C43"/>
    <w:rsid w:val="001B4E16"/>
    <w:rsid w:val="001B6DB4"/>
    <w:rsid w:val="001C0E51"/>
    <w:rsid w:val="001C1090"/>
    <w:rsid w:val="001C3E35"/>
    <w:rsid w:val="001C5423"/>
    <w:rsid w:val="001D32A4"/>
    <w:rsid w:val="001D390D"/>
    <w:rsid w:val="001D4AAC"/>
    <w:rsid w:val="001D6640"/>
    <w:rsid w:val="001E3567"/>
    <w:rsid w:val="001E4D0F"/>
    <w:rsid w:val="001E7863"/>
    <w:rsid w:val="001F64AD"/>
    <w:rsid w:val="00201C1E"/>
    <w:rsid w:val="002037C2"/>
    <w:rsid w:val="00210048"/>
    <w:rsid w:val="00220F6D"/>
    <w:rsid w:val="00221699"/>
    <w:rsid w:val="00222254"/>
    <w:rsid w:val="00223732"/>
    <w:rsid w:val="002250F4"/>
    <w:rsid w:val="00226C0C"/>
    <w:rsid w:val="00235FC8"/>
    <w:rsid w:val="00240548"/>
    <w:rsid w:val="00243273"/>
    <w:rsid w:val="0024778E"/>
    <w:rsid w:val="00252D2B"/>
    <w:rsid w:val="00264046"/>
    <w:rsid w:val="00272DDE"/>
    <w:rsid w:val="00274569"/>
    <w:rsid w:val="002754E1"/>
    <w:rsid w:val="00277B9B"/>
    <w:rsid w:val="0028016D"/>
    <w:rsid w:val="00280308"/>
    <w:rsid w:val="00284214"/>
    <w:rsid w:val="00285F00"/>
    <w:rsid w:val="002911EF"/>
    <w:rsid w:val="00292537"/>
    <w:rsid w:val="002929F4"/>
    <w:rsid w:val="00293D17"/>
    <w:rsid w:val="00297F1E"/>
    <w:rsid w:val="002A0799"/>
    <w:rsid w:val="002A1E10"/>
    <w:rsid w:val="002A25B2"/>
    <w:rsid w:val="002A2608"/>
    <w:rsid w:val="002A4CF0"/>
    <w:rsid w:val="002A568A"/>
    <w:rsid w:val="002B04A6"/>
    <w:rsid w:val="002B17DF"/>
    <w:rsid w:val="002C131B"/>
    <w:rsid w:val="002C43D8"/>
    <w:rsid w:val="002C5110"/>
    <w:rsid w:val="002C5605"/>
    <w:rsid w:val="002C7281"/>
    <w:rsid w:val="002C7291"/>
    <w:rsid w:val="002D07D0"/>
    <w:rsid w:val="002D16BE"/>
    <w:rsid w:val="002D25DE"/>
    <w:rsid w:val="002D51A2"/>
    <w:rsid w:val="002D57B4"/>
    <w:rsid w:val="002D5CC0"/>
    <w:rsid w:val="002D5F27"/>
    <w:rsid w:val="002E064F"/>
    <w:rsid w:val="002E3CE0"/>
    <w:rsid w:val="002E4C7D"/>
    <w:rsid w:val="002E5164"/>
    <w:rsid w:val="002E7F73"/>
    <w:rsid w:val="002F224E"/>
    <w:rsid w:val="002F2CCA"/>
    <w:rsid w:val="002F4C83"/>
    <w:rsid w:val="002F51A2"/>
    <w:rsid w:val="002F61B1"/>
    <w:rsid w:val="0030173E"/>
    <w:rsid w:val="00306306"/>
    <w:rsid w:val="00311DE2"/>
    <w:rsid w:val="00313B24"/>
    <w:rsid w:val="00313C4B"/>
    <w:rsid w:val="00315AF2"/>
    <w:rsid w:val="0031726D"/>
    <w:rsid w:val="00317B03"/>
    <w:rsid w:val="00317BDD"/>
    <w:rsid w:val="00323B81"/>
    <w:rsid w:val="003258C4"/>
    <w:rsid w:val="00325B02"/>
    <w:rsid w:val="00326A00"/>
    <w:rsid w:val="00327D43"/>
    <w:rsid w:val="003337A5"/>
    <w:rsid w:val="0033516B"/>
    <w:rsid w:val="003367D8"/>
    <w:rsid w:val="00344F42"/>
    <w:rsid w:val="0035204B"/>
    <w:rsid w:val="0035323B"/>
    <w:rsid w:val="00353368"/>
    <w:rsid w:val="00357444"/>
    <w:rsid w:val="003600A0"/>
    <w:rsid w:val="00360C49"/>
    <w:rsid w:val="00363A71"/>
    <w:rsid w:val="00364635"/>
    <w:rsid w:val="00364FA4"/>
    <w:rsid w:val="00367B67"/>
    <w:rsid w:val="0038370A"/>
    <w:rsid w:val="003839FF"/>
    <w:rsid w:val="003901A9"/>
    <w:rsid w:val="003926E6"/>
    <w:rsid w:val="003A00DB"/>
    <w:rsid w:val="003A20D5"/>
    <w:rsid w:val="003A21F9"/>
    <w:rsid w:val="003A25EA"/>
    <w:rsid w:val="003A6496"/>
    <w:rsid w:val="003B0B4E"/>
    <w:rsid w:val="003B31BB"/>
    <w:rsid w:val="003B494B"/>
    <w:rsid w:val="003B52AF"/>
    <w:rsid w:val="003B65C1"/>
    <w:rsid w:val="003B6EA2"/>
    <w:rsid w:val="003C1B00"/>
    <w:rsid w:val="003C1F92"/>
    <w:rsid w:val="003C4878"/>
    <w:rsid w:val="003C4AB0"/>
    <w:rsid w:val="003C5CEA"/>
    <w:rsid w:val="003D1E8A"/>
    <w:rsid w:val="003D1F90"/>
    <w:rsid w:val="003E2E8E"/>
    <w:rsid w:val="003F1876"/>
    <w:rsid w:val="003F6EDB"/>
    <w:rsid w:val="003F7D3E"/>
    <w:rsid w:val="0041069B"/>
    <w:rsid w:val="00416E46"/>
    <w:rsid w:val="004239AD"/>
    <w:rsid w:val="00423AFD"/>
    <w:rsid w:val="00424F6B"/>
    <w:rsid w:val="004271A1"/>
    <w:rsid w:val="004276E7"/>
    <w:rsid w:val="004341CC"/>
    <w:rsid w:val="004356DF"/>
    <w:rsid w:val="00435B37"/>
    <w:rsid w:val="00440216"/>
    <w:rsid w:val="004418FE"/>
    <w:rsid w:val="00442921"/>
    <w:rsid w:val="00445417"/>
    <w:rsid w:val="004460ED"/>
    <w:rsid w:val="004477E3"/>
    <w:rsid w:val="004503BB"/>
    <w:rsid w:val="00450E52"/>
    <w:rsid w:val="00451832"/>
    <w:rsid w:val="004521A3"/>
    <w:rsid w:val="00453001"/>
    <w:rsid w:val="0045548B"/>
    <w:rsid w:val="00462126"/>
    <w:rsid w:val="00463D12"/>
    <w:rsid w:val="00465073"/>
    <w:rsid w:val="004701E2"/>
    <w:rsid w:val="004722B0"/>
    <w:rsid w:val="00473E9D"/>
    <w:rsid w:val="00473EDA"/>
    <w:rsid w:val="00474CE1"/>
    <w:rsid w:val="004777A1"/>
    <w:rsid w:val="0048034F"/>
    <w:rsid w:val="0048040B"/>
    <w:rsid w:val="00482980"/>
    <w:rsid w:val="00484069"/>
    <w:rsid w:val="004843F8"/>
    <w:rsid w:val="00485935"/>
    <w:rsid w:val="00495590"/>
    <w:rsid w:val="0049594A"/>
    <w:rsid w:val="00495FC8"/>
    <w:rsid w:val="00496B0F"/>
    <w:rsid w:val="004A3915"/>
    <w:rsid w:val="004A3A39"/>
    <w:rsid w:val="004A5466"/>
    <w:rsid w:val="004A5E24"/>
    <w:rsid w:val="004A75BA"/>
    <w:rsid w:val="004B3858"/>
    <w:rsid w:val="004B6FCB"/>
    <w:rsid w:val="004C129F"/>
    <w:rsid w:val="004C356B"/>
    <w:rsid w:val="004C3B9B"/>
    <w:rsid w:val="004C7952"/>
    <w:rsid w:val="004D070F"/>
    <w:rsid w:val="004D1E3A"/>
    <w:rsid w:val="004D5C58"/>
    <w:rsid w:val="004E4D11"/>
    <w:rsid w:val="004F4029"/>
    <w:rsid w:val="0050100B"/>
    <w:rsid w:val="00502C6B"/>
    <w:rsid w:val="00503797"/>
    <w:rsid w:val="00505292"/>
    <w:rsid w:val="00507CB2"/>
    <w:rsid w:val="00510107"/>
    <w:rsid w:val="00510B80"/>
    <w:rsid w:val="005114C6"/>
    <w:rsid w:val="00511C2D"/>
    <w:rsid w:val="00512F67"/>
    <w:rsid w:val="0051382F"/>
    <w:rsid w:val="00514F73"/>
    <w:rsid w:val="0051675B"/>
    <w:rsid w:val="0051752C"/>
    <w:rsid w:val="00517D19"/>
    <w:rsid w:val="00521436"/>
    <w:rsid w:val="00521779"/>
    <w:rsid w:val="00521B84"/>
    <w:rsid w:val="00521EF2"/>
    <w:rsid w:val="00522407"/>
    <w:rsid w:val="00523CB7"/>
    <w:rsid w:val="00524401"/>
    <w:rsid w:val="0052458E"/>
    <w:rsid w:val="00524C4B"/>
    <w:rsid w:val="00526A47"/>
    <w:rsid w:val="00532155"/>
    <w:rsid w:val="00536BEB"/>
    <w:rsid w:val="005408BC"/>
    <w:rsid w:val="00541011"/>
    <w:rsid w:val="00541A48"/>
    <w:rsid w:val="00542FCE"/>
    <w:rsid w:val="0054691C"/>
    <w:rsid w:val="00553E36"/>
    <w:rsid w:val="00557B01"/>
    <w:rsid w:val="00562F54"/>
    <w:rsid w:val="005645C9"/>
    <w:rsid w:val="00576876"/>
    <w:rsid w:val="0058156B"/>
    <w:rsid w:val="00593650"/>
    <w:rsid w:val="005A3951"/>
    <w:rsid w:val="005A5D81"/>
    <w:rsid w:val="005B0C73"/>
    <w:rsid w:val="005B2006"/>
    <w:rsid w:val="005B2FB7"/>
    <w:rsid w:val="005B46AA"/>
    <w:rsid w:val="005B6019"/>
    <w:rsid w:val="005B77EF"/>
    <w:rsid w:val="005B7F3A"/>
    <w:rsid w:val="005C0780"/>
    <w:rsid w:val="005C53D4"/>
    <w:rsid w:val="005D046C"/>
    <w:rsid w:val="005D0482"/>
    <w:rsid w:val="005D1D42"/>
    <w:rsid w:val="005D3588"/>
    <w:rsid w:val="005D3B73"/>
    <w:rsid w:val="005D3F3B"/>
    <w:rsid w:val="005D4B3C"/>
    <w:rsid w:val="005D7F36"/>
    <w:rsid w:val="005E3654"/>
    <w:rsid w:val="005E7C53"/>
    <w:rsid w:val="005F6307"/>
    <w:rsid w:val="00604B6D"/>
    <w:rsid w:val="00604DFE"/>
    <w:rsid w:val="00605652"/>
    <w:rsid w:val="00611008"/>
    <w:rsid w:val="00611B5F"/>
    <w:rsid w:val="00612359"/>
    <w:rsid w:val="00614D11"/>
    <w:rsid w:val="0061529B"/>
    <w:rsid w:val="00621B58"/>
    <w:rsid w:val="00622150"/>
    <w:rsid w:val="0062320E"/>
    <w:rsid w:val="00623E22"/>
    <w:rsid w:val="006245C8"/>
    <w:rsid w:val="0062494B"/>
    <w:rsid w:val="0062509D"/>
    <w:rsid w:val="006257AE"/>
    <w:rsid w:val="00626F07"/>
    <w:rsid w:val="0062719F"/>
    <w:rsid w:val="00631796"/>
    <w:rsid w:val="006320C3"/>
    <w:rsid w:val="006440A9"/>
    <w:rsid w:val="00647483"/>
    <w:rsid w:val="006521B3"/>
    <w:rsid w:val="00655C6B"/>
    <w:rsid w:val="00657209"/>
    <w:rsid w:val="00657603"/>
    <w:rsid w:val="00661893"/>
    <w:rsid w:val="0066262D"/>
    <w:rsid w:val="00663065"/>
    <w:rsid w:val="0066356C"/>
    <w:rsid w:val="00664D05"/>
    <w:rsid w:val="006654DD"/>
    <w:rsid w:val="00667672"/>
    <w:rsid w:val="006716C0"/>
    <w:rsid w:val="00672C18"/>
    <w:rsid w:val="0067369D"/>
    <w:rsid w:val="00676052"/>
    <w:rsid w:val="00680933"/>
    <w:rsid w:val="006845B3"/>
    <w:rsid w:val="006854AA"/>
    <w:rsid w:val="00690C98"/>
    <w:rsid w:val="00692273"/>
    <w:rsid w:val="00697D4A"/>
    <w:rsid w:val="006A0EBF"/>
    <w:rsid w:val="006A5726"/>
    <w:rsid w:val="006A6174"/>
    <w:rsid w:val="006B042D"/>
    <w:rsid w:val="006B3DBE"/>
    <w:rsid w:val="006B40AF"/>
    <w:rsid w:val="006B4415"/>
    <w:rsid w:val="006B609F"/>
    <w:rsid w:val="006B6153"/>
    <w:rsid w:val="006B7962"/>
    <w:rsid w:val="006C170E"/>
    <w:rsid w:val="006C1EED"/>
    <w:rsid w:val="006C2289"/>
    <w:rsid w:val="006C5979"/>
    <w:rsid w:val="006C620F"/>
    <w:rsid w:val="006C7990"/>
    <w:rsid w:val="006D10EC"/>
    <w:rsid w:val="006D5969"/>
    <w:rsid w:val="006D7ADF"/>
    <w:rsid w:val="006E008C"/>
    <w:rsid w:val="006E155A"/>
    <w:rsid w:val="006E4532"/>
    <w:rsid w:val="006F2387"/>
    <w:rsid w:val="006F2A59"/>
    <w:rsid w:val="006F48FA"/>
    <w:rsid w:val="006F4E47"/>
    <w:rsid w:val="00700479"/>
    <w:rsid w:val="00700F94"/>
    <w:rsid w:val="007047D3"/>
    <w:rsid w:val="0070689A"/>
    <w:rsid w:val="00712E5C"/>
    <w:rsid w:val="00713C97"/>
    <w:rsid w:val="00717C8C"/>
    <w:rsid w:val="00721B1F"/>
    <w:rsid w:val="007234AC"/>
    <w:rsid w:val="00725AFE"/>
    <w:rsid w:val="007352E7"/>
    <w:rsid w:val="00735305"/>
    <w:rsid w:val="007357B1"/>
    <w:rsid w:val="00740B31"/>
    <w:rsid w:val="00744E0B"/>
    <w:rsid w:val="00745513"/>
    <w:rsid w:val="00746AB3"/>
    <w:rsid w:val="00757365"/>
    <w:rsid w:val="007639E3"/>
    <w:rsid w:val="00765BE4"/>
    <w:rsid w:val="00770B87"/>
    <w:rsid w:val="007731C2"/>
    <w:rsid w:val="00774855"/>
    <w:rsid w:val="00776C48"/>
    <w:rsid w:val="0077729B"/>
    <w:rsid w:val="00780CB1"/>
    <w:rsid w:val="00781B23"/>
    <w:rsid w:val="0078280F"/>
    <w:rsid w:val="00786194"/>
    <w:rsid w:val="007869C5"/>
    <w:rsid w:val="00793028"/>
    <w:rsid w:val="00795D8C"/>
    <w:rsid w:val="007A34E0"/>
    <w:rsid w:val="007A4AD2"/>
    <w:rsid w:val="007A5C8F"/>
    <w:rsid w:val="007A6ECC"/>
    <w:rsid w:val="007B2693"/>
    <w:rsid w:val="007B4F37"/>
    <w:rsid w:val="007B5421"/>
    <w:rsid w:val="007B70AA"/>
    <w:rsid w:val="007C0A54"/>
    <w:rsid w:val="007C0EEF"/>
    <w:rsid w:val="007C158C"/>
    <w:rsid w:val="007C1FF0"/>
    <w:rsid w:val="007C6DA3"/>
    <w:rsid w:val="007C6E3A"/>
    <w:rsid w:val="007C72BD"/>
    <w:rsid w:val="007C7796"/>
    <w:rsid w:val="007D2939"/>
    <w:rsid w:val="007D2BDD"/>
    <w:rsid w:val="007D38B7"/>
    <w:rsid w:val="007D602C"/>
    <w:rsid w:val="007D7939"/>
    <w:rsid w:val="007E48EF"/>
    <w:rsid w:val="007E5586"/>
    <w:rsid w:val="007F790A"/>
    <w:rsid w:val="00801DB1"/>
    <w:rsid w:val="00802B15"/>
    <w:rsid w:val="00806A36"/>
    <w:rsid w:val="00812DEA"/>
    <w:rsid w:val="00814C35"/>
    <w:rsid w:val="00817710"/>
    <w:rsid w:val="008209D1"/>
    <w:rsid w:val="0082582C"/>
    <w:rsid w:val="008265FC"/>
    <w:rsid w:val="008300D8"/>
    <w:rsid w:val="00834EF8"/>
    <w:rsid w:val="0083555C"/>
    <w:rsid w:val="00835D4A"/>
    <w:rsid w:val="008361D1"/>
    <w:rsid w:val="00842007"/>
    <w:rsid w:val="008438C0"/>
    <w:rsid w:val="00846D97"/>
    <w:rsid w:val="00847EF1"/>
    <w:rsid w:val="00850923"/>
    <w:rsid w:val="00852398"/>
    <w:rsid w:val="008532CE"/>
    <w:rsid w:val="008669CC"/>
    <w:rsid w:val="0087587C"/>
    <w:rsid w:val="00876136"/>
    <w:rsid w:val="00880CBA"/>
    <w:rsid w:val="0088715A"/>
    <w:rsid w:val="008928DE"/>
    <w:rsid w:val="00893B21"/>
    <w:rsid w:val="00894A4C"/>
    <w:rsid w:val="00895DA5"/>
    <w:rsid w:val="008A4757"/>
    <w:rsid w:val="008A63B6"/>
    <w:rsid w:val="008A7C87"/>
    <w:rsid w:val="008B35F9"/>
    <w:rsid w:val="008B49B3"/>
    <w:rsid w:val="008B4DB9"/>
    <w:rsid w:val="008B5FEE"/>
    <w:rsid w:val="008C13DB"/>
    <w:rsid w:val="008C1DB1"/>
    <w:rsid w:val="008C1E8B"/>
    <w:rsid w:val="008C541F"/>
    <w:rsid w:val="008C6BB2"/>
    <w:rsid w:val="008D0B5A"/>
    <w:rsid w:val="008D10B7"/>
    <w:rsid w:val="008D575F"/>
    <w:rsid w:val="008E278B"/>
    <w:rsid w:val="008E2DB9"/>
    <w:rsid w:val="008F0250"/>
    <w:rsid w:val="008F13AA"/>
    <w:rsid w:val="008F468A"/>
    <w:rsid w:val="008F6913"/>
    <w:rsid w:val="008F7F70"/>
    <w:rsid w:val="00900E00"/>
    <w:rsid w:val="009050CD"/>
    <w:rsid w:val="00906103"/>
    <w:rsid w:val="00910ABD"/>
    <w:rsid w:val="009218FC"/>
    <w:rsid w:val="0092246F"/>
    <w:rsid w:val="009224FA"/>
    <w:rsid w:val="00922967"/>
    <w:rsid w:val="00922DE3"/>
    <w:rsid w:val="0092348B"/>
    <w:rsid w:val="0092371C"/>
    <w:rsid w:val="00923BFA"/>
    <w:rsid w:val="0092528D"/>
    <w:rsid w:val="009259A2"/>
    <w:rsid w:val="00925EF2"/>
    <w:rsid w:val="0093193C"/>
    <w:rsid w:val="00931D37"/>
    <w:rsid w:val="00932701"/>
    <w:rsid w:val="00934715"/>
    <w:rsid w:val="009373B5"/>
    <w:rsid w:val="00937F64"/>
    <w:rsid w:val="009400FC"/>
    <w:rsid w:val="0094154B"/>
    <w:rsid w:val="009422E6"/>
    <w:rsid w:val="00942744"/>
    <w:rsid w:val="00943F02"/>
    <w:rsid w:val="00950BA9"/>
    <w:rsid w:val="00953971"/>
    <w:rsid w:val="00955D56"/>
    <w:rsid w:val="0095614C"/>
    <w:rsid w:val="009642CA"/>
    <w:rsid w:val="00973B2B"/>
    <w:rsid w:val="00975471"/>
    <w:rsid w:val="009755D1"/>
    <w:rsid w:val="00976780"/>
    <w:rsid w:val="00980A4E"/>
    <w:rsid w:val="00982F7A"/>
    <w:rsid w:val="0098674A"/>
    <w:rsid w:val="009872D6"/>
    <w:rsid w:val="00991745"/>
    <w:rsid w:val="00996064"/>
    <w:rsid w:val="009A41F4"/>
    <w:rsid w:val="009A690C"/>
    <w:rsid w:val="009B0EC5"/>
    <w:rsid w:val="009B0FDC"/>
    <w:rsid w:val="009B1F33"/>
    <w:rsid w:val="009B20A5"/>
    <w:rsid w:val="009B281E"/>
    <w:rsid w:val="009B297E"/>
    <w:rsid w:val="009B3903"/>
    <w:rsid w:val="009B509C"/>
    <w:rsid w:val="009B51CA"/>
    <w:rsid w:val="009B5D23"/>
    <w:rsid w:val="009B6D5F"/>
    <w:rsid w:val="009C2DD9"/>
    <w:rsid w:val="009C4783"/>
    <w:rsid w:val="009D0FC7"/>
    <w:rsid w:val="009D510C"/>
    <w:rsid w:val="009D5C16"/>
    <w:rsid w:val="009D7543"/>
    <w:rsid w:val="009E1DDD"/>
    <w:rsid w:val="009E1E93"/>
    <w:rsid w:val="009E3741"/>
    <w:rsid w:val="009E47E4"/>
    <w:rsid w:val="009E7C2A"/>
    <w:rsid w:val="009F0A0A"/>
    <w:rsid w:val="009F48A7"/>
    <w:rsid w:val="00A0161B"/>
    <w:rsid w:val="00A0173F"/>
    <w:rsid w:val="00A023E5"/>
    <w:rsid w:val="00A05177"/>
    <w:rsid w:val="00A10F8C"/>
    <w:rsid w:val="00A140B0"/>
    <w:rsid w:val="00A1449F"/>
    <w:rsid w:val="00A16796"/>
    <w:rsid w:val="00A231FC"/>
    <w:rsid w:val="00A25878"/>
    <w:rsid w:val="00A26F9A"/>
    <w:rsid w:val="00A275DC"/>
    <w:rsid w:val="00A359D5"/>
    <w:rsid w:val="00A361ED"/>
    <w:rsid w:val="00A3765C"/>
    <w:rsid w:val="00A41C04"/>
    <w:rsid w:val="00A45A07"/>
    <w:rsid w:val="00A45F14"/>
    <w:rsid w:val="00A50A3D"/>
    <w:rsid w:val="00A5168E"/>
    <w:rsid w:val="00A51BFB"/>
    <w:rsid w:val="00A552C6"/>
    <w:rsid w:val="00A57FBA"/>
    <w:rsid w:val="00A61E93"/>
    <w:rsid w:val="00A62FC5"/>
    <w:rsid w:val="00A73E4D"/>
    <w:rsid w:val="00A73F13"/>
    <w:rsid w:val="00A80EA1"/>
    <w:rsid w:val="00A813EF"/>
    <w:rsid w:val="00A857F9"/>
    <w:rsid w:val="00A87601"/>
    <w:rsid w:val="00A87AD8"/>
    <w:rsid w:val="00A9307A"/>
    <w:rsid w:val="00AA6EF7"/>
    <w:rsid w:val="00AB0CE1"/>
    <w:rsid w:val="00AB28C7"/>
    <w:rsid w:val="00AB76C7"/>
    <w:rsid w:val="00AC1793"/>
    <w:rsid w:val="00AD3B22"/>
    <w:rsid w:val="00AD6C6F"/>
    <w:rsid w:val="00AE031D"/>
    <w:rsid w:val="00AE2F97"/>
    <w:rsid w:val="00AE4269"/>
    <w:rsid w:val="00AE4278"/>
    <w:rsid w:val="00AE4764"/>
    <w:rsid w:val="00AE4BBD"/>
    <w:rsid w:val="00AF3B7B"/>
    <w:rsid w:val="00AF4D14"/>
    <w:rsid w:val="00AF7FB7"/>
    <w:rsid w:val="00B047CF"/>
    <w:rsid w:val="00B0539D"/>
    <w:rsid w:val="00B070F1"/>
    <w:rsid w:val="00B1075A"/>
    <w:rsid w:val="00B12F0C"/>
    <w:rsid w:val="00B1610D"/>
    <w:rsid w:val="00B1639F"/>
    <w:rsid w:val="00B20C3A"/>
    <w:rsid w:val="00B21D8A"/>
    <w:rsid w:val="00B24C23"/>
    <w:rsid w:val="00B30A10"/>
    <w:rsid w:val="00B3197A"/>
    <w:rsid w:val="00B32714"/>
    <w:rsid w:val="00B332CA"/>
    <w:rsid w:val="00B347F3"/>
    <w:rsid w:val="00B3521F"/>
    <w:rsid w:val="00B45DED"/>
    <w:rsid w:val="00B50489"/>
    <w:rsid w:val="00B53E20"/>
    <w:rsid w:val="00B5609E"/>
    <w:rsid w:val="00B56352"/>
    <w:rsid w:val="00B5768F"/>
    <w:rsid w:val="00B616EC"/>
    <w:rsid w:val="00B63FDE"/>
    <w:rsid w:val="00B645DE"/>
    <w:rsid w:val="00B649EA"/>
    <w:rsid w:val="00B65D1D"/>
    <w:rsid w:val="00B666BB"/>
    <w:rsid w:val="00B71C7B"/>
    <w:rsid w:val="00B7379B"/>
    <w:rsid w:val="00B7508B"/>
    <w:rsid w:val="00B75D30"/>
    <w:rsid w:val="00B75FB3"/>
    <w:rsid w:val="00B76F2E"/>
    <w:rsid w:val="00B76F36"/>
    <w:rsid w:val="00B7742A"/>
    <w:rsid w:val="00B77D57"/>
    <w:rsid w:val="00B81C67"/>
    <w:rsid w:val="00B82C49"/>
    <w:rsid w:val="00B84B93"/>
    <w:rsid w:val="00B856D2"/>
    <w:rsid w:val="00B96E46"/>
    <w:rsid w:val="00BA3F5D"/>
    <w:rsid w:val="00BA411C"/>
    <w:rsid w:val="00BA5010"/>
    <w:rsid w:val="00BA5B74"/>
    <w:rsid w:val="00BA6C88"/>
    <w:rsid w:val="00BB180C"/>
    <w:rsid w:val="00BB34C6"/>
    <w:rsid w:val="00BB6D18"/>
    <w:rsid w:val="00BB7943"/>
    <w:rsid w:val="00BC138A"/>
    <w:rsid w:val="00BC1452"/>
    <w:rsid w:val="00BC33BA"/>
    <w:rsid w:val="00BC6E9C"/>
    <w:rsid w:val="00BD52B0"/>
    <w:rsid w:val="00BD6032"/>
    <w:rsid w:val="00BE0F35"/>
    <w:rsid w:val="00BE1CE3"/>
    <w:rsid w:val="00BE3E0C"/>
    <w:rsid w:val="00BE4186"/>
    <w:rsid w:val="00BE479D"/>
    <w:rsid w:val="00BF3987"/>
    <w:rsid w:val="00BF39FD"/>
    <w:rsid w:val="00BF47C8"/>
    <w:rsid w:val="00BF67D6"/>
    <w:rsid w:val="00C04E2E"/>
    <w:rsid w:val="00C058BC"/>
    <w:rsid w:val="00C077B1"/>
    <w:rsid w:val="00C16280"/>
    <w:rsid w:val="00C16E0C"/>
    <w:rsid w:val="00C34316"/>
    <w:rsid w:val="00C35285"/>
    <w:rsid w:val="00C36026"/>
    <w:rsid w:val="00C406F8"/>
    <w:rsid w:val="00C44848"/>
    <w:rsid w:val="00C4564E"/>
    <w:rsid w:val="00C4677D"/>
    <w:rsid w:val="00C476FD"/>
    <w:rsid w:val="00C50F4C"/>
    <w:rsid w:val="00C523C0"/>
    <w:rsid w:val="00C53358"/>
    <w:rsid w:val="00C53857"/>
    <w:rsid w:val="00C54DBE"/>
    <w:rsid w:val="00C56AB6"/>
    <w:rsid w:val="00C57A92"/>
    <w:rsid w:val="00C6075B"/>
    <w:rsid w:val="00C62159"/>
    <w:rsid w:val="00C6385B"/>
    <w:rsid w:val="00C6498C"/>
    <w:rsid w:val="00C6799F"/>
    <w:rsid w:val="00C72F35"/>
    <w:rsid w:val="00C7798D"/>
    <w:rsid w:val="00C80E89"/>
    <w:rsid w:val="00C86C0D"/>
    <w:rsid w:val="00C87400"/>
    <w:rsid w:val="00C90563"/>
    <w:rsid w:val="00C928DD"/>
    <w:rsid w:val="00C93082"/>
    <w:rsid w:val="00C94678"/>
    <w:rsid w:val="00CA38C4"/>
    <w:rsid w:val="00CB21CD"/>
    <w:rsid w:val="00CB4387"/>
    <w:rsid w:val="00CB55FA"/>
    <w:rsid w:val="00CB6A5F"/>
    <w:rsid w:val="00CB6CE7"/>
    <w:rsid w:val="00CC13B8"/>
    <w:rsid w:val="00CC25BC"/>
    <w:rsid w:val="00CC4E26"/>
    <w:rsid w:val="00CC5F6E"/>
    <w:rsid w:val="00CD0AB3"/>
    <w:rsid w:val="00CD40BB"/>
    <w:rsid w:val="00CD5B21"/>
    <w:rsid w:val="00CD695A"/>
    <w:rsid w:val="00CE0248"/>
    <w:rsid w:val="00CE4524"/>
    <w:rsid w:val="00CE6397"/>
    <w:rsid w:val="00CE6974"/>
    <w:rsid w:val="00CF0669"/>
    <w:rsid w:val="00CF1470"/>
    <w:rsid w:val="00CF16BD"/>
    <w:rsid w:val="00CF3BC7"/>
    <w:rsid w:val="00CF425D"/>
    <w:rsid w:val="00CF45C1"/>
    <w:rsid w:val="00CF4979"/>
    <w:rsid w:val="00CF4A7C"/>
    <w:rsid w:val="00CF50A2"/>
    <w:rsid w:val="00CF6AA7"/>
    <w:rsid w:val="00CF7A49"/>
    <w:rsid w:val="00D00700"/>
    <w:rsid w:val="00D02478"/>
    <w:rsid w:val="00D03708"/>
    <w:rsid w:val="00D05C40"/>
    <w:rsid w:val="00D062E4"/>
    <w:rsid w:val="00D15D37"/>
    <w:rsid w:val="00D177ED"/>
    <w:rsid w:val="00D203C0"/>
    <w:rsid w:val="00D21A2F"/>
    <w:rsid w:val="00D26042"/>
    <w:rsid w:val="00D31B7B"/>
    <w:rsid w:val="00D31FD1"/>
    <w:rsid w:val="00D340F8"/>
    <w:rsid w:val="00D37B96"/>
    <w:rsid w:val="00D37F58"/>
    <w:rsid w:val="00D441A7"/>
    <w:rsid w:val="00D50B0F"/>
    <w:rsid w:val="00D552DE"/>
    <w:rsid w:val="00D55716"/>
    <w:rsid w:val="00D60150"/>
    <w:rsid w:val="00D60699"/>
    <w:rsid w:val="00D62D94"/>
    <w:rsid w:val="00D641DC"/>
    <w:rsid w:val="00D64B0A"/>
    <w:rsid w:val="00D729FD"/>
    <w:rsid w:val="00D74979"/>
    <w:rsid w:val="00D7778E"/>
    <w:rsid w:val="00D801B6"/>
    <w:rsid w:val="00D848BA"/>
    <w:rsid w:val="00D9621C"/>
    <w:rsid w:val="00D97479"/>
    <w:rsid w:val="00DA02E7"/>
    <w:rsid w:val="00DA0438"/>
    <w:rsid w:val="00DA10B5"/>
    <w:rsid w:val="00DA1A55"/>
    <w:rsid w:val="00DA4737"/>
    <w:rsid w:val="00DA6278"/>
    <w:rsid w:val="00DB48F7"/>
    <w:rsid w:val="00DB675D"/>
    <w:rsid w:val="00DC48CF"/>
    <w:rsid w:val="00DC5AAE"/>
    <w:rsid w:val="00DD6397"/>
    <w:rsid w:val="00DD6E4D"/>
    <w:rsid w:val="00DD7E69"/>
    <w:rsid w:val="00DE1844"/>
    <w:rsid w:val="00DE287F"/>
    <w:rsid w:val="00DE4576"/>
    <w:rsid w:val="00DF183D"/>
    <w:rsid w:val="00DF2F23"/>
    <w:rsid w:val="00DF4C44"/>
    <w:rsid w:val="00DF630B"/>
    <w:rsid w:val="00E05560"/>
    <w:rsid w:val="00E05B5F"/>
    <w:rsid w:val="00E1210F"/>
    <w:rsid w:val="00E1410F"/>
    <w:rsid w:val="00E16255"/>
    <w:rsid w:val="00E1716C"/>
    <w:rsid w:val="00E22F9E"/>
    <w:rsid w:val="00E23A40"/>
    <w:rsid w:val="00E24FF9"/>
    <w:rsid w:val="00E25499"/>
    <w:rsid w:val="00E3026C"/>
    <w:rsid w:val="00E31046"/>
    <w:rsid w:val="00E31308"/>
    <w:rsid w:val="00E47CFE"/>
    <w:rsid w:val="00E51E52"/>
    <w:rsid w:val="00E52759"/>
    <w:rsid w:val="00E55C2B"/>
    <w:rsid w:val="00E61A24"/>
    <w:rsid w:val="00E65B09"/>
    <w:rsid w:val="00E661A5"/>
    <w:rsid w:val="00E70789"/>
    <w:rsid w:val="00E70B34"/>
    <w:rsid w:val="00E74289"/>
    <w:rsid w:val="00E74541"/>
    <w:rsid w:val="00E75614"/>
    <w:rsid w:val="00E76151"/>
    <w:rsid w:val="00E76E97"/>
    <w:rsid w:val="00E86921"/>
    <w:rsid w:val="00E9063B"/>
    <w:rsid w:val="00E9085B"/>
    <w:rsid w:val="00E920F3"/>
    <w:rsid w:val="00E963D8"/>
    <w:rsid w:val="00EA72ED"/>
    <w:rsid w:val="00EA73F3"/>
    <w:rsid w:val="00EB0657"/>
    <w:rsid w:val="00EB13A5"/>
    <w:rsid w:val="00EB36BB"/>
    <w:rsid w:val="00EB644C"/>
    <w:rsid w:val="00EB7E8F"/>
    <w:rsid w:val="00EC01B1"/>
    <w:rsid w:val="00EC2B89"/>
    <w:rsid w:val="00EC47F5"/>
    <w:rsid w:val="00EC7734"/>
    <w:rsid w:val="00ED20B2"/>
    <w:rsid w:val="00ED5B33"/>
    <w:rsid w:val="00ED62D1"/>
    <w:rsid w:val="00EF17B2"/>
    <w:rsid w:val="00EF4359"/>
    <w:rsid w:val="00F01908"/>
    <w:rsid w:val="00F01EE8"/>
    <w:rsid w:val="00F0378E"/>
    <w:rsid w:val="00F0759F"/>
    <w:rsid w:val="00F140E6"/>
    <w:rsid w:val="00F227E8"/>
    <w:rsid w:val="00F2523C"/>
    <w:rsid w:val="00F25A3E"/>
    <w:rsid w:val="00F30BC9"/>
    <w:rsid w:val="00F31248"/>
    <w:rsid w:val="00F33050"/>
    <w:rsid w:val="00F4272C"/>
    <w:rsid w:val="00F42E0C"/>
    <w:rsid w:val="00F4347B"/>
    <w:rsid w:val="00F459FF"/>
    <w:rsid w:val="00F45C26"/>
    <w:rsid w:val="00F50676"/>
    <w:rsid w:val="00F51BC9"/>
    <w:rsid w:val="00F52554"/>
    <w:rsid w:val="00F53F8F"/>
    <w:rsid w:val="00F57E0C"/>
    <w:rsid w:val="00F670FA"/>
    <w:rsid w:val="00F70004"/>
    <w:rsid w:val="00F728EB"/>
    <w:rsid w:val="00F72A05"/>
    <w:rsid w:val="00F76E62"/>
    <w:rsid w:val="00F802FC"/>
    <w:rsid w:val="00F8053A"/>
    <w:rsid w:val="00F810A9"/>
    <w:rsid w:val="00F846F0"/>
    <w:rsid w:val="00F85571"/>
    <w:rsid w:val="00F85EBF"/>
    <w:rsid w:val="00F874CE"/>
    <w:rsid w:val="00F878E6"/>
    <w:rsid w:val="00F91B72"/>
    <w:rsid w:val="00F93CC1"/>
    <w:rsid w:val="00F9487C"/>
    <w:rsid w:val="00F96BAD"/>
    <w:rsid w:val="00FA1033"/>
    <w:rsid w:val="00FA1E14"/>
    <w:rsid w:val="00FA5107"/>
    <w:rsid w:val="00FA7B0A"/>
    <w:rsid w:val="00FB2643"/>
    <w:rsid w:val="00FB4B98"/>
    <w:rsid w:val="00FB4EDB"/>
    <w:rsid w:val="00FB4FD3"/>
    <w:rsid w:val="00FC1102"/>
    <w:rsid w:val="00FC1D0F"/>
    <w:rsid w:val="00FC3D8A"/>
    <w:rsid w:val="00FC6A30"/>
    <w:rsid w:val="00FD1C4E"/>
    <w:rsid w:val="00FD39E5"/>
    <w:rsid w:val="00FD3F6A"/>
    <w:rsid w:val="00FD4697"/>
    <w:rsid w:val="00FD71CC"/>
    <w:rsid w:val="00FE0CC4"/>
    <w:rsid w:val="00FE740B"/>
    <w:rsid w:val="00FF1590"/>
    <w:rsid w:val="00FF5D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80C673"/>
  <w15:docId w15:val="{D56F943E-7E62-48C6-AB22-8F8AD572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2D"/>
    <w:pPr>
      <w:spacing w:after="200" w:line="276" w:lineRule="auto"/>
    </w:pPr>
  </w:style>
  <w:style w:type="paragraph" w:styleId="Heading1">
    <w:name w:val="heading 1"/>
    <w:basedOn w:val="Normal"/>
    <w:next w:val="Normal"/>
    <w:link w:val="Heading1Char"/>
    <w:uiPriority w:val="99"/>
    <w:qFormat/>
    <w:rsid w:val="00CD40BB"/>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uiPriority w:val="99"/>
    <w:qFormat/>
    <w:rsid w:val="007D7939"/>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0BB"/>
    <w:rPr>
      <w:rFonts w:ascii="Calibri Light" w:hAnsi="Calibri Light" w:cs="Times New Roman"/>
      <w:color w:val="2E74B5"/>
      <w:sz w:val="32"/>
      <w:szCs w:val="32"/>
    </w:rPr>
  </w:style>
  <w:style w:type="character" w:customStyle="1" w:styleId="Heading4Char">
    <w:name w:val="Heading 4 Char"/>
    <w:basedOn w:val="DefaultParagraphFont"/>
    <w:link w:val="Heading4"/>
    <w:uiPriority w:val="99"/>
    <w:semiHidden/>
    <w:locked/>
    <w:rsid w:val="007D7939"/>
    <w:rPr>
      <w:rFonts w:ascii="Calibri Light" w:hAnsi="Calibri Light" w:cs="Times New Roman"/>
      <w:i/>
      <w:iCs/>
      <w:color w:val="2E74B5"/>
      <w:sz w:val="22"/>
      <w:szCs w:val="22"/>
    </w:rPr>
  </w:style>
  <w:style w:type="paragraph" w:styleId="Header">
    <w:name w:val="header"/>
    <w:basedOn w:val="Normal"/>
    <w:link w:val="HeaderChar"/>
    <w:uiPriority w:val="99"/>
    <w:rsid w:val="009422E6"/>
    <w:pPr>
      <w:tabs>
        <w:tab w:val="center" w:pos="4680"/>
        <w:tab w:val="right" w:pos="9360"/>
      </w:tabs>
    </w:pPr>
  </w:style>
  <w:style w:type="character" w:customStyle="1" w:styleId="HeaderChar">
    <w:name w:val="Header Char"/>
    <w:basedOn w:val="DefaultParagraphFont"/>
    <w:link w:val="Header"/>
    <w:uiPriority w:val="99"/>
    <w:locked/>
    <w:rsid w:val="009422E6"/>
    <w:rPr>
      <w:sz w:val="22"/>
    </w:rPr>
  </w:style>
  <w:style w:type="paragraph" w:styleId="Footer">
    <w:name w:val="footer"/>
    <w:basedOn w:val="Normal"/>
    <w:link w:val="FooterChar"/>
    <w:uiPriority w:val="99"/>
    <w:rsid w:val="009422E6"/>
    <w:pPr>
      <w:tabs>
        <w:tab w:val="center" w:pos="4680"/>
        <w:tab w:val="right" w:pos="9360"/>
      </w:tabs>
    </w:pPr>
  </w:style>
  <w:style w:type="character" w:customStyle="1" w:styleId="FooterChar">
    <w:name w:val="Footer Char"/>
    <w:basedOn w:val="DefaultParagraphFont"/>
    <w:link w:val="Footer"/>
    <w:uiPriority w:val="99"/>
    <w:locked/>
    <w:rsid w:val="009422E6"/>
    <w:rPr>
      <w:sz w:val="22"/>
    </w:rPr>
  </w:style>
  <w:style w:type="paragraph" w:styleId="BalloonText">
    <w:name w:val="Balloon Text"/>
    <w:basedOn w:val="Normal"/>
    <w:link w:val="BalloonTextChar"/>
    <w:uiPriority w:val="99"/>
    <w:semiHidden/>
    <w:rsid w:val="009422E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422E6"/>
    <w:rPr>
      <w:rFonts w:ascii="Tahoma" w:hAnsi="Tahoma"/>
      <w:sz w:val="16"/>
    </w:rPr>
  </w:style>
  <w:style w:type="table" w:styleId="LightList-Accent1">
    <w:name w:val="Light List Accent 1"/>
    <w:basedOn w:val="TableNormal"/>
    <w:uiPriority w:val="99"/>
    <w:rsid w:val="009422E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99"/>
    <w:rsid w:val="009422E6"/>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basedOn w:val="DefaultParagraphFont"/>
    <w:uiPriority w:val="99"/>
    <w:rsid w:val="00C523C0"/>
    <w:rPr>
      <w:rFonts w:cs="Times New Roman"/>
      <w:color w:val="0000FF"/>
      <w:u w:val="single"/>
    </w:rPr>
  </w:style>
  <w:style w:type="paragraph" w:customStyle="1" w:styleId="3CBD5A742C28424DA5172AD252E32316">
    <w:name w:val="3CBD5A742C28424DA5172AD252E32316"/>
    <w:uiPriority w:val="99"/>
    <w:rsid w:val="003B0B4E"/>
    <w:pPr>
      <w:spacing w:after="200" w:line="276" w:lineRule="auto"/>
    </w:pPr>
    <w:rPr>
      <w:rFonts w:eastAsia="MS Mincho" w:cs="Arial"/>
      <w:lang w:eastAsia="ja-JP"/>
    </w:rPr>
  </w:style>
  <w:style w:type="character" w:styleId="CommentReference">
    <w:name w:val="annotation reference"/>
    <w:basedOn w:val="DefaultParagraphFont"/>
    <w:uiPriority w:val="99"/>
    <w:rsid w:val="0087587C"/>
    <w:rPr>
      <w:rFonts w:cs="Times New Roman"/>
      <w:sz w:val="16"/>
      <w:szCs w:val="16"/>
    </w:rPr>
  </w:style>
  <w:style w:type="paragraph" w:styleId="CommentText">
    <w:name w:val="annotation text"/>
    <w:basedOn w:val="Normal"/>
    <w:link w:val="CommentTextChar"/>
    <w:uiPriority w:val="99"/>
    <w:semiHidden/>
    <w:rsid w:val="0087587C"/>
    <w:rPr>
      <w:sz w:val="20"/>
      <w:szCs w:val="20"/>
    </w:rPr>
  </w:style>
  <w:style w:type="character" w:customStyle="1" w:styleId="CommentTextChar">
    <w:name w:val="Comment Text Char"/>
    <w:basedOn w:val="DefaultParagraphFont"/>
    <w:link w:val="CommentText"/>
    <w:uiPriority w:val="99"/>
    <w:semiHidden/>
    <w:locked/>
    <w:rsid w:val="0087587C"/>
    <w:rPr>
      <w:rFonts w:cs="Times New Roman"/>
    </w:rPr>
  </w:style>
  <w:style w:type="paragraph" w:styleId="CommentSubject">
    <w:name w:val="annotation subject"/>
    <w:basedOn w:val="CommentText"/>
    <w:next w:val="CommentText"/>
    <w:link w:val="CommentSubjectChar"/>
    <w:uiPriority w:val="99"/>
    <w:semiHidden/>
    <w:rsid w:val="0087587C"/>
    <w:rPr>
      <w:b/>
      <w:bCs/>
    </w:rPr>
  </w:style>
  <w:style w:type="character" w:customStyle="1" w:styleId="CommentSubjectChar">
    <w:name w:val="Comment Subject Char"/>
    <w:basedOn w:val="CommentTextChar"/>
    <w:link w:val="CommentSubject"/>
    <w:uiPriority w:val="99"/>
    <w:semiHidden/>
    <w:locked/>
    <w:rsid w:val="0087587C"/>
    <w:rPr>
      <w:rFonts w:cs="Times New Roman"/>
      <w:b/>
      <w:bCs/>
    </w:rPr>
  </w:style>
  <w:style w:type="paragraph" w:styleId="ListParagraph">
    <w:name w:val="List Paragraph"/>
    <w:basedOn w:val="Normal"/>
    <w:uiPriority w:val="99"/>
    <w:qFormat/>
    <w:rsid w:val="00663065"/>
    <w:pPr>
      <w:ind w:left="720"/>
      <w:contextualSpacing/>
    </w:pPr>
  </w:style>
  <w:style w:type="character" w:styleId="FollowedHyperlink">
    <w:name w:val="FollowedHyperlink"/>
    <w:basedOn w:val="DefaultParagraphFont"/>
    <w:uiPriority w:val="99"/>
    <w:semiHidden/>
    <w:rsid w:val="00473EDA"/>
    <w:rPr>
      <w:rFonts w:cs="Times New Roman"/>
      <w:color w:val="954F72"/>
      <w:u w:val="single"/>
    </w:rPr>
  </w:style>
  <w:style w:type="character" w:customStyle="1" w:styleId="UnresolvedMention1">
    <w:name w:val="Unresolved Mention1"/>
    <w:basedOn w:val="DefaultParagraphFont"/>
    <w:uiPriority w:val="99"/>
    <w:semiHidden/>
    <w:rsid w:val="00765BE4"/>
    <w:rPr>
      <w:rFonts w:cs="Times New Roman"/>
      <w:color w:val="808080"/>
      <w:shd w:val="clear" w:color="auto" w:fill="E6E6E6"/>
    </w:rPr>
  </w:style>
  <w:style w:type="character" w:customStyle="1" w:styleId="UnresolvedMention2">
    <w:name w:val="Unresolved Mention2"/>
    <w:basedOn w:val="DefaultParagraphFont"/>
    <w:uiPriority w:val="99"/>
    <w:semiHidden/>
    <w:rsid w:val="00BF67D6"/>
    <w:rPr>
      <w:rFonts w:cs="Times New Roman"/>
      <w:color w:val="808080"/>
      <w:shd w:val="clear" w:color="auto" w:fill="E6E6E6"/>
    </w:rPr>
  </w:style>
  <w:style w:type="character" w:customStyle="1" w:styleId="UnresolvedMention3">
    <w:name w:val="Unresolved Mention3"/>
    <w:basedOn w:val="DefaultParagraphFont"/>
    <w:uiPriority w:val="99"/>
    <w:semiHidden/>
    <w:unhideWhenUsed/>
    <w:rsid w:val="00FE740B"/>
    <w:rPr>
      <w:color w:val="605E5C"/>
      <w:shd w:val="clear" w:color="auto" w:fill="E1DFDD"/>
    </w:rPr>
  </w:style>
  <w:style w:type="character" w:customStyle="1" w:styleId="UnresolvedMention4">
    <w:name w:val="Unresolved Mention4"/>
    <w:basedOn w:val="DefaultParagraphFont"/>
    <w:uiPriority w:val="99"/>
    <w:semiHidden/>
    <w:unhideWhenUsed/>
    <w:rsid w:val="000511B9"/>
    <w:rPr>
      <w:color w:val="605E5C"/>
      <w:shd w:val="clear" w:color="auto" w:fill="E1DFDD"/>
    </w:rPr>
  </w:style>
  <w:style w:type="character" w:styleId="UnresolvedMention">
    <w:name w:val="Unresolved Mention"/>
    <w:basedOn w:val="DefaultParagraphFont"/>
    <w:uiPriority w:val="99"/>
    <w:semiHidden/>
    <w:unhideWhenUsed/>
    <w:rsid w:val="003F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57833">
      <w:bodyDiv w:val="1"/>
      <w:marLeft w:val="0"/>
      <w:marRight w:val="0"/>
      <w:marTop w:val="0"/>
      <w:marBottom w:val="0"/>
      <w:divBdr>
        <w:top w:val="none" w:sz="0" w:space="0" w:color="auto"/>
        <w:left w:val="none" w:sz="0" w:space="0" w:color="auto"/>
        <w:bottom w:val="none" w:sz="0" w:space="0" w:color="auto"/>
        <w:right w:val="none" w:sz="0" w:space="0" w:color="auto"/>
      </w:divBdr>
    </w:div>
    <w:div w:id="776482075">
      <w:bodyDiv w:val="1"/>
      <w:marLeft w:val="0"/>
      <w:marRight w:val="0"/>
      <w:marTop w:val="0"/>
      <w:marBottom w:val="0"/>
      <w:divBdr>
        <w:top w:val="none" w:sz="0" w:space="0" w:color="auto"/>
        <w:left w:val="none" w:sz="0" w:space="0" w:color="auto"/>
        <w:bottom w:val="none" w:sz="0" w:space="0" w:color="auto"/>
        <w:right w:val="none" w:sz="0" w:space="0" w:color="auto"/>
      </w:divBdr>
    </w:div>
    <w:div w:id="852720907">
      <w:bodyDiv w:val="1"/>
      <w:marLeft w:val="0"/>
      <w:marRight w:val="0"/>
      <w:marTop w:val="0"/>
      <w:marBottom w:val="0"/>
      <w:divBdr>
        <w:top w:val="none" w:sz="0" w:space="0" w:color="auto"/>
        <w:left w:val="none" w:sz="0" w:space="0" w:color="auto"/>
        <w:bottom w:val="none" w:sz="0" w:space="0" w:color="auto"/>
        <w:right w:val="none" w:sz="0" w:space="0" w:color="auto"/>
      </w:divBdr>
    </w:div>
    <w:div w:id="1179543506">
      <w:marLeft w:val="0"/>
      <w:marRight w:val="0"/>
      <w:marTop w:val="0"/>
      <w:marBottom w:val="0"/>
      <w:divBdr>
        <w:top w:val="none" w:sz="0" w:space="0" w:color="auto"/>
        <w:left w:val="none" w:sz="0" w:space="0" w:color="auto"/>
        <w:bottom w:val="none" w:sz="0" w:space="0" w:color="auto"/>
        <w:right w:val="none" w:sz="0" w:space="0" w:color="auto"/>
      </w:divBdr>
    </w:div>
    <w:div w:id="1179543507">
      <w:marLeft w:val="0"/>
      <w:marRight w:val="0"/>
      <w:marTop w:val="0"/>
      <w:marBottom w:val="0"/>
      <w:divBdr>
        <w:top w:val="none" w:sz="0" w:space="0" w:color="auto"/>
        <w:left w:val="none" w:sz="0" w:space="0" w:color="auto"/>
        <w:bottom w:val="none" w:sz="0" w:space="0" w:color="auto"/>
        <w:right w:val="none" w:sz="0" w:space="0" w:color="auto"/>
      </w:divBdr>
    </w:div>
    <w:div w:id="1220244828">
      <w:bodyDiv w:val="1"/>
      <w:marLeft w:val="0"/>
      <w:marRight w:val="0"/>
      <w:marTop w:val="0"/>
      <w:marBottom w:val="0"/>
      <w:divBdr>
        <w:top w:val="none" w:sz="0" w:space="0" w:color="auto"/>
        <w:left w:val="none" w:sz="0" w:space="0" w:color="auto"/>
        <w:bottom w:val="none" w:sz="0" w:space="0" w:color="auto"/>
        <w:right w:val="none" w:sz="0" w:space="0" w:color="auto"/>
      </w:divBdr>
    </w:div>
    <w:div w:id="12910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file:///C:\Users\Patricia.Conville\OneDrive%20-%20FDA\Desktop\EUA%20Serology\Serology%20EUAs\NOW%20EUA201531-S002%20Stig\%20https\www.cdc.gov\coronavirus\2019-nCoV\guidelines-clinical-specimens.html" TargetMode="External"/><Relationship Id="rId26" Type="http://schemas.openxmlformats.org/officeDocument/2006/relationships/hyperlink" Target="https://www.cdc.gov/coronavirus/2019-ncov/index.html" TargetMode="External"/><Relationship Id="rId39" Type="http://schemas.openxmlformats.org/officeDocument/2006/relationships/hyperlink" Target="http://www.nowdx.com" TargetMode="External"/><Relationship Id="rId3" Type="http://schemas.openxmlformats.org/officeDocument/2006/relationships/customXml" Target="../customXml/item3.xml"/><Relationship Id="rId21" Type="http://schemas.openxmlformats.org/officeDocument/2006/relationships/hyperlink" Target="file:///C:\Users\Patricia.Conville\OneDrive%20-%20FDA\Desktop\EUA%20Serology\Serology%20EUAs\NOW%20EUA201531-S002%20Stig\www.fda.gov\novelcoronavirus" TargetMode="External"/><Relationship Id="rId34" Type="http://schemas.openxmlformats.org/officeDocument/2006/relationships/hyperlink" Target="https://www.cdc.gov/coronavirus/2019-ncov/php/infection-control.html%2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dc.gov/coronavirus/2019-ncov/index.html" TargetMode="External"/><Relationship Id="rId17" Type="http://schemas.openxmlformats.org/officeDocument/2006/relationships/hyperlink" Target="https://www.cdc.gov/infectioncontrol/guidelines/isolation/index.html%20" TargetMode="External"/><Relationship Id="rId25" Type="http://schemas.openxmlformats.org/officeDocument/2006/relationships/hyperlink" Target="http://www.nowdx.com" TargetMode="External"/><Relationship Id="rId33" Type="http://schemas.openxmlformats.org/officeDocument/2006/relationships/hyperlink" Target="https://www.cdc.gov/coronavirus/2019-nCoV/lab/guidelines-clinical-specimens.html" TargetMode="External"/><Relationship Id="rId38" Type="http://schemas.openxmlformats.org/officeDocument/2006/relationships/hyperlink" Target="mailto:techsupport@nowdx.co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coronavirus/2019-nCoV/lab-biosafety-guidelines.html%20" TargetMode="External"/><Relationship Id="rId20" Type="http://schemas.openxmlformats.org/officeDocument/2006/relationships/hyperlink" Target="https://www.cdc.gov/coronavirus/2019-ncov/php/infection-control.html%20" TargetMode="External"/><Relationship Id="rId29" Type="http://schemas.openxmlformats.org/officeDocument/2006/relationships/hyperlink" Target="https://www.cdc.gov/coronavirus/2019-nCoV/lab/index.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a.gov/emergency-preparedness-and-response/mcm-legal-regulatory-and-policy-framework/emergency-use-authorization" TargetMode="External"/><Relationship Id="rId24" Type="http://schemas.openxmlformats.org/officeDocument/2006/relationships/hyperlink" Target="mailto:techsupport@nowdx.com" TargetMode="External"/><Relationship Id="rId32" Type="http://schemas.openxmlformats.org/officeDocument/2006/relationships/hyperlink" Target="file:///C:\Users\Patricia.Conville\OneDrive%20-%20FDA\Desktop\EUA%20Serology\Serology%20EUAs\NOW%20EUA201531-S002%20Stig\%20https\www.cdc.gov\coronavirus\2019-nCoV\guidelines-clinical-specimens.html" TargetMode="External"/><Relationship Id="rId37" Type="http://schemas.openxmlformats.org/officeDocument/2006/relationships/hyperlink" Target="mailto:cc@nowdx.com"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dc.gov/coronavirus/2019-nCoV/lab/index.html" TargetMode="External"/><Relationship Id="rId23" Type="http://schemas.openxmlformats.org/officeDocument/2006/relationships/hyperlink" Target="mailto:cc@nowdx.com" TargetMode="External"/><Relationship Id="rId28" Type="http://schemas.openxmlformats.org/officeDocument/2006/relationships/hyperlink" Target="https://www.cdc.gov/coronavirus/2019-nCoV/hcp/index.html%20%20" TargetMode="External"/><Relationship Id="rId36" Type="http://schemas.openxmlformats.org/officeDocument/2006/relationships/hyperlink" Target="file:///C:\Users\Patricia.Conville\OneDrive%20-%20FDA\Desktop\EUA%20Serology\Serology%20EUAs\NOW%20EUA201531-S002%20Stig\)%20https:\www.fda.gov\medical-devices\coronavirus-disease-2019-covid-19-emergency-use-authorizations-medical-devices\in-vitro-diagnostics-euas" TargetMode="External"/><Relationship Id="rId10" Type="http://schemas.openxmlformats.org/officeDocument/2006/relationships/hyperlink" Target="https://www.fda.gov/medical-devices/device-advice-comprehensive-regulatory-assistance/medical-device-databases" TargetMode="External"/><Relationship Id="rId19" Type="http://schemas.openxmlformats.org/officeDocument/2006/relationships/hyperlink" Target="https://www.cdc.gov/coronavirus/2019-nCoV/lab/guidelines-clinical-specimens.html" TargetMode="External"/><Relationship Id="rId31" Type="http://schemas.openxmlformats.org/officeDocument/2006/relationships/hyperlink" Target="https://www.cdc.gov/infectioncontrol/guidelines/isolation/index.html%20"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hcp/index.html%20%20" TargetMode="External"/><Relationship Id="rId22" Type="http://schemas.openxmlformats.org/officeDocument/2006/relationships/hyperlink" Target="file:///C:\Users\Patricia.Conville\OneDrive%20-%20FDA\Desktop\EUA%20Serology\Serology%20EUAs\NOW%20EUA201531-S002%20Stig\)%20https:\www.fda.gov\medical-devices\coronavirus-disease-2019-covid-19-emergency-use-authorizations-medical-devices\in-vitro-diagnostics-euas" TargetMode="External"/><Relationship Id="rId27" Type="http://schemas.openxmlformats.org/officeDocument/2006/relationships/hyperlink" Target="https://www.cdc.gov/coronavirus/2019-ncov/symptoms-testing/symptoms.html" TargetMode="External"/><Relationship Id="rId30" Type="http://schemas.openxmlformats.org/officeDocument/2006/relationships/hyperlink" Target="https://www.cdc.gov/coronavirus/2019-nCoV/lab-biosafety-guidelines.html%20" TargetMode="External"/><Relationship Id="rId35" Type="http://schemas.openxmlformats.org/officeDocument/2006/relationships/hyperlink" Target="file:///C:\Users\Patricia.Conville\OneDrive%20-%20FDA\Desktop\EUA%20Serology\Serology%20EUAs\NOW%20EUA201531-S002%20Stig\www.fda.gov\novelcoronavirus"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accessdata.fda.gov/scripts/medwatch/index.cfm?action=reportin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2" ma:contentTypeDescription="Create a new document." ma:contentTypeScope="" ma:versionID="3072bd990f64fd657f841a80b6b322bb">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91874b3b580c4d4b2eee0fdbabcbb52a"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9F32E-2BC3-4834-AE3C-34A16FD272BB}">
  <ds:schemaRefs>
    <ds:schemaRef ds:uri="http://schemas.microsoft.com/sharepoint/v3/contenttype/forms"/>
  </ds:schemaRefs>
</ds:datastoreItem>
</file>

<file path=customXml/itemProps2.xml><?xml version="1.0" encoding="utf-8"?>
<ds:datastoreItem xmlns:ds="http://schemas.openxmlformats.org/officeDocument/2006/customXml" ds:itemID="{7C734BB1-9046-417E-8118-B79C7C7F6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7A5A8-3951-4113-BD23-C3EE428D8E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HCP Fact Sheet</vt:lpstr>
    </vt:vector>
  </TitlesOfParts>
  <Company>US FDA</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HCP Fact Sheet</dc:title>
  <dc:subject>Emergency Use Authorization</dc:subject>
  <dc:creator>FDA</dc:creator>
  <cp:keywords/>
  <dc:description/>
  <cp:lastModifiedBy>Ross, Jennifer</cp:lastModifiedBy>
  <cp:revision>5</cp:revision>
  <cp:lastPrinted>2020-02-04T19:38:00Z</cp:lastPrinted>
  <dcterms:created xsi:type="dcterms:W3CDTF">2022-01-27T21:12:00Z</dcterms:created>
  <dcterms:modified xsi:type="dcterms:W3CDTF">2022-02-01T13:26:00Z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y fmtid="{D5CDD505-2E9C-101B-9397-08002B2CF9AE}" pid="3" name="_dlc_DocIdItemGuid">
    <vt:lpwstr>730f341b-1f4f-4466-b1b0-75bae492e113</vt:lpwstr>
  </property>
  <property fmtid="{D5CDD505-2E9C-101B-9397-08002B2CF9AE}" pid="4" name="_dlc_DocId">
    <vt:lpwstr>XZNKT57VU6ZR-1053114762-13</vt:lpwstr>
  </property>
  <property fmtid="{D5CDD505-2E9C-101B-9397-08002B2CF9AE}" pid="5" name="_dlc_DocIdUrl">
    <vt:lpwstr>http://sharepoint.fda.gov/orgs/OC-OCET/OCETdocs/_layouts/DocIdRedir.aspx?ID=XZNKT57VU6ZR-1053114762-13, XZNKT57VU6ZR-1053114762-13</vt:lpwstr>
  </property>
</Properties>
</file>